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97A" w:rsidRPr="0065313B" w:rsidRDefault="0015349E" w:rsidP="00866DF2">
      <w:pPr>
        <w:spacing w:after="0" w:line="360" w:lineRule="auto"/>
        <w:ind w:firstLine="709"/>
        <w:jc w:val="center"/>
        <w:rPr>
          <w:rFonts w:eastAsia="Times New Roman" w:cs="Times New Roman"/>
          <w:b/>
          <w:szCs w:val="28"/>
          <w:lang w:eastAsia="ru-RU"/>
        </w:rPr>
      </w:pPr>
      <w:r>
        <w:rPr>
          <w:rFonts w:eastAsia="Times New Roman" w:cs="Times New Roman"/>
          <w:b/>
          <w:szCs w:val="28"/>
          <w:lang w:eastAsia="ru-RU"/>
        </w:rPr>
        <w:t xml:space="preserve">Аналитический отчет за </w:t>
      </w:r>
      <w:r w:rsidR="00BE2F4F">
        <w:rPr>
          <w:rFonts w:eastAsia="Times New Roman" w:cs="Times New Roman"/>
          <w:b/>
          <w:szCs w:val="28"/>
          <w:lang w:eastAsia="ru-RU"/>
        </w:rPr>
        <w:t>2024</w:t>
      </w:r>
      <w:r w:rsidR="007E68E4">
        <w:rPr>
          <w:rFonts w:eastAsia="Times New Roman" w:cs="Times New Roman"/>
          <w:b/>
          <w:szCs w:val="28"/>
          <w:lang w:eastAsia="ru-RU"/>
        </w:rPr>
        <w:t xml:space="preserve"> год</w:t>
      </w:r>
      <w:r w:rsidR="00D7297A" w:rsidRPr="0065313B">
        <w:rPr>
          <w:rFonts w:eastAsia="Times New Roman" w:cs="Times New Roman"/>
          <w:b/>
          <w:szCs w:val="28"/>
          <w:lang w:eastAsia="ru-RU"/>
        </w:rPr>
        <w:t xml:space="preserve"> по результатам осуществления закупок товаров, работ, услуг для заказчиков, переданных в уполномоченный орган Администрации городского округа </w:t>
      </w:r>
      <w:r w:rsidR="00556977">
        <w:rPr>
          <w:rFonts w:eastAsia="Times New Roman" w:cs="Times New Roman"/>
          <w:b/>
          <w:szCs w:val="28"/>
          <w:lang w:eastAsia="ru-RU"/>
        </w:rPr>
        <w:t>Верхняя Пышма</w:t>
      </w:r>
      <w:r w:rsidR="00C550C7">
        <w:rPr>
          <w:rFonts w:eastAsia="Times New Roman" w:cs="Times New Roman"/>
          <w:b/>
          <w:szCs w:val="28"/>
          <w:lang w:eastAsia="ru-RU"/>
        </w:rPr>
        <w:t xml:space="preserve"> – отдел муниципального заказа комитета экономики и муниципального заказа</w:t>
      </w:r>
      <w:r w:rsidR="00D7297A" w:rsidRPr="0065313B">
        <w:rPr>
          <w:rFonts w:eastAsia="Times New Roman" w:cs="Times New Roman"/>
          <w:b/>
          <w:szCs w:val="28"/>
          <w:lang w:eastAsia="ru-RU"/>
        </w:rPr>
        <w:t xml:space="preserve"> для нужд городского округа </w:t>
      </w:r>
      <w:r w:rsidR="00556977">
        <w:rPr>
          <w:rFonts w:eastAsia="Times New Roman" w:cs="Times New Roman"/>
          <w:b/>
          <w:szCs w:val="28"/>
          <w:lang w:eastAsia="ru-RU"/>
        </w:rPr>
        <w:t>Верхняя Пышма</w:t>
      </w:r>
    </w:p>
    <w:p w:rsidR="00864A9C" w:rsidRDefault="00864A9C" w:rsidP="00D7297A">
      <w:pPr>
        <w:spacing w:after="0" w:line="240" w:lineRule="auto"/>
        <w:jc w:val="center"/>
        <w:rPr>
          <w:rFonts w:eastAsia="Times New Roman" w:cs="Times New Roman"/>
          <w:sz w:val="28"/>
          <w:szCs w:val="28"/>
          <w:lang w:eastAsia="ru-RU"/>
        </w:rPr>
      </w:pPr>
    </w:p>
    <w:p w:rsidR="004102C8" w:rsidRDefault="004102C8" w:rsidP="00D7297A">
      <w:pPr>
        <w:spacing w:after="0" w:line="240" w:lineRule="auto"/>
        <w:jc w:val="center"/>
        <w:rPr>
          <w:rFonts w:eastAsia="Times New Roman" w:cs="Times New Roman"/>
          <w:b/>
          <w:sz w:val="28"/>
          <w:szCs w:val="28"/>
          <w:lang w:eastAsia="ru-RU"/>
        </w:rPr>
      </w:pPr>
      <w:r w:rsidRPr="004102C8">
        <w:rPr>
          <w:rFonts w:eastAsia="Times New Roman" w:cs="Times New Roman"/>
          <w:b/>
          <w:sz w:val="28"/>
          <w:szCs w:val="28"/>
          <w:lang w:eastAsia="ru-RU"/>
        </w:rPr>
        <w:t xml:space="preserve">1. </w:t>
      </w:r>
      <w:r>
        <w:rPr>
          <w:rFonts w:eastAsia="Times New Roman" w:cs="Times New Roman"/>
          <w:b/>
          <w:sz w:val="28"/>
          <w:szCs w:val="28"/>
          <w:lang w:eastAsia="ru-RU"/>
        </w:rPr>
        <w:t>ОСУЩЕСТВЛЕНИЕ ЗАКУПОК</w:t>
      </w:r>
    </w:p>
    <w:p w:rsidR="007209D1" w:rsidRPr="004102C8" w:rsidRDefault="007209D1" w:rsidP="00D7297A">
      <w:pPr>
        <w:spacing w:after="0" w:line="240" w:lineRule="auto"/>
        <w:jc w:val="center"/>
        <w:rPr>
          <w:rFonts w:eastAsia="Times New Roman" w:cs="Times New Roman"/>
          <w:b/>
          <w:sz w:val="28"/>
          <w:szCs w:val="28"/>
          <w:lang w:eastAsia="ru-RU"/>
        </w:rPr>
      </w:pPr>
    </w:p>
    <w:p w:rsidR="00514B72" w:rsidRDefault="00864A9C" w:rsidP="00E31CE3">
      <w:pPr>
        <w:widowControl w:val="0"/>
        <w:spacing w:after="0" w:line="360" w:lineRule="auto"/>
        <w:ind w:firstLine="709"/>
        <w:jc w:val="both"/>
        <w:rPr>
          <w:rFonts w:eastAsia="Times New Roman" w:cs="Times New Roman"/>
          <w:sz w:val="28"/>
          <w:szCs w:val="28"/>
          <w:lang w:eastAsia="ru-RU"/>
        </w:rPr>
      </w:pPr>
      <w:proofErr w:type="gramStart"/>
      <w:r w:rsidRPr="001D0E49">
        <w:rPr>
          <w:rFonts w:eastAsia="Times New Roman" w:cs="Times New Roman"/>
          <w:sz w:val="28"/>
          <w:szCs w:val="28"/>
          <w:lang w:eastAsia="ru-RU"/>
        </w:rPr>
        <w:t>З</w:t>
      </w:r>
      <w:r w:rsidR="00C550C7">
        <w:rPr>
          <w:rFonts w:eastAsia="Times New Roman" w:cs="Times New Roman"/>
          <w:sz w:val="28"/>
          <w:szCs w:val="28"/>
          <w:lang w:eastAsia="ru-RU"/>
        </w:rPr>
        <w:t>а отчетный период уполномоченным</w:t>
      </w:r>
      <w:r w:rsidRPr="001D0E49">
        <w:rPr>
          <w:rFonts w:eastAsia="Times New Roman" w:cs="Times New Roman"/>
          <w:sz w:val="28"/>
          <w:szCs w:val="28"/>
          <w:lang w:eastAsia="ru-RU"/>
        </w:rPr>
        <w:t xml:space="preserve"> орган</w:t>
      </w:r>
      <w:r w:rsidR="00C550C7">
        <w:rPr>
          <w:rFonts w:eastAsia="Times New Roman" w:cs="Times New Roman"/>
          <w:sz w:val="28"/>
          <w:szCs w:val="28"/>
          <w:lang w:eastAsia="ru-RU"/>
        </w:rPr>
        <w:t>ом</w:t>
      </w:r>
      <w:r w:rsidRPr="001D0E49">
        <w:rPr>
          <w:rFonts w:eastAsia="Times New Roman" w:cs="Times New Roman"/>
          <w:sz w:val="28"/>
          <w:szCs w:val="28"/>
          <w:lang w:eastAsia="ru-RU"/>
        </w:rPr>
        <w:t xml:space="preserve"> осуществлял</w:t>
      </w:r>
      <w:r w:rsidR="00C550C7">
        <w:rPr>
          <w:rFonts w:eastAsia="Times New Roman" w:cs="Times New Roman"/>
          <w:sz w:val="28"/>
          <w:szCs w:val="28"/>
          <w:lang w:eastAsia="ru-RU"/>
        </w:rPr>
        <w:t>ось</w:t>
      </w:r>
      <w:r w:rsidRPr="001D0E49">
        <w:rPr>
          <w:rFonts w:eastAsia="Times New Roman" w:cs="Times New Roman"/>
          <w:sz w:val="28"/>
          <w:szCs w:val="28"/>
          <w:lang w:eastAsia="ru-RU"/>
        </w:rPr>
        <w:t xml:space="preserve"> определение поставщиков </w:t>
      </w:r>
      <w:r>
        <w:rPr>
          <w:rFonts w:eastAsia="Times New Roman" w:cs="Times New Roman"/>
          <w:sz w:val="28"/>
          <w:szCs w:val="28"/>
          <w:lang w:eastAsia="ru-RU"/>
        </w:rPr>
        <w:t>(</w:t>
      </w:r>
      <w:r w:rsidRPr="001D0E49">
        <w:rPr>
          <w:rFonts w:eastAsia="Times New Roman" w:cs="Times New Roman"/>
          <w:sz w:val="28"/>
          <w:szCs w:val="28"/>
          <w:lang w:eastAsia="ru-RU"/>
        </w:rPr>
        <w:t>подрядчиков, исполнителей</w:t>
      </w:r>
      <w:r>
        <w:rPr>
          <w:rFonts w:eastAsia="Times New Roman" w:cs="Times New Roman"/>
          <w:sz w:val="28"/>
          <w:szCs w:val="28"/>
          <w:lang w:eastAsia="ru-RU"/>
        </w:rPr>
        <w:t xml:space="preserve">) </w:t>
      </w:r>
      <w:r w:rsidR="004917D2">
        <w:rPr>
          <w:rFonts w:eastAsia="Times New Roman" w:cs="Times New Roman"/>
          <w:sz w:val="28"/>
          <w:szCs w:val="28"/>
          <w:lang w:eastAsia="ru-RU"/>
        </w:rPr>
        <w:t xml:space="preserve">для </w:t>
      </w:r>
      <w:r w:rsidR="009A18CE">
        <w:rPr>
          <w:rFonts w:eastAsia="Times New Roman" w:cs="Times New Roman"/>
          <w:sz w:val="28"/>
          <w:szCs w:val="28"/>
          <w:lang w:eastAsia="ru-RU"/>
        </w:rPr>
        <w:t>2</w:t>
      </w:r>
      <w:r w:rsidR="006E57EE">
        <w:rPr>
          <w:rFonts w:eastAsia="Times New Roman" w:cs="Times New Roman"/>
          <w:sz w:val="28"/>
          <w:szCs w:val="28"/>
          <w:lang w:eastAsia="ru-RU"/>
        </w:rPr>
        <w:t>7</w:t>
      </w:r>
      <w:r w:rsidR="00D04A6D">
        <w:rPr>
          <w:rFonts w:eastAsia="Times New Roman" w:cs="Times New Roman"/>
          <w:sz w:val="28"/>
          <w:szCs w:val="28"/>
          <w:lang w:eastAsia="ru-RU"/>
        </w:rPr>
        <w:t xml:space="preserve"> муниципальных</w:t>
      </w:r>
      <w:r w:rsidR="00BA55C5">
        <w:rPr>
          <w:rFonts w:eastAsia="Times New Roman" w:cs="Times New Roman"/>
          <w:sz w:val="28"/>
          <w:szCs w:val="28"/>
          <w:lang w:eastAsia="ru-RU"/>
        </w:rPr>
        <w:t xml:space="preserve"> заказчиков</w:t>
      </w:r>
      <w:r w:rsidR="004E1EF1">
        <w:rPr>
          <w:rFonts w:eastAsia="Times New Roman" w:cs="Times New Roman"/>
          <w:sz w:val="28"/>
          <w:szCs w:val="28"/>
          <w:lang w:eastAsia="ru-RU"/>
        </w:rPr>
        <w:t xml:space="preserve"> в соответствии </w:t>
      </w:r>
      <w:r w:rsidR="004E1EF1" w:rsidRPr="00A73803">
        <w:rPr>
          <w:rFonts w:eastAsia="Times New Roman" w:cs="Times New Roman"/>
          <w:sz w:val="28"/>
          <w:szCs w:val="28"/>
          <w:lang w:eastAsia="ru-RU"/>
        </w:rPr>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E1EF1">
        <w:rPr>
          <w:rFonts w:eastAsia="Times New Roman" w:cs="Times New Roman"/>
          <w:sz w:val="28"/>
          <w:szCs w:val="28"/>
          <w:lang w:eastAsia="ru-RU"/>
        </w:rPr>
        <w:t xml:space="preserve">» (далее – Закон о контрактной системе) </w:t>
      </w:r>
      <w:r w:rsidR="004917D2">
        <w:rPr>
          <w:rFonts w:eastAsia="Times New Roman" w:cs="Times New Roman"/>
          <w:sz w:val="28"/>
          <w:szCs w:val="28"/>
          <w:lang w:eastAsia="ru-RU"/>
        </w:rPr>
        <w:t xml:space="preserve">и </w:t>
      </w:r>
      <w:r w:rsidR="004E3F40">
        <w:rPr>
          <w:rFonts w:eastAsia="Times New Roman" w:cs="Times New Roman"/>
          <w:sz w:val="28"/>
          <w:szCs w:val="28"/>
          <w:lang w:eastAsia="ru-RU"/>
        </w:rPr>
        <w:t>4</w:t>
      </w:r>
      <w:r w:rsidR="004E1EF1">
        <w:rPr>
          <w:rFonts w:eastAsia="Times New Roman" w:cs="Times New Roman"/>
          <w:sz w:val="28"/>
          <w:szCs w:val="28"/>
          <w:lang w:eastAsia="ru-RU"/>
        </w:rPr>
        <w:t xml:space="preserve"> заказчика</w:t>
      </w:r>
      <w:r w:rsidR="009A18CE">
        <w:rPr>
          <w:rFonts w:eastAsia="Times New Roman" w:cs="Times New Roman"/>
          <w:sz w:val="28"/>
          <w:szCs w:val="28"/>
          <w:lang w:eastAsia="ru-RU"/>
        </w:rPr>
        <w:t>м</w:t>
      </w:r>
      <w:r w:rsidR="00474AE6">
        <w:rPr>
          <w:rFonts w:eastAsia="Times New Roman" w:cs="Times New Roman"/>
          <w:sz w:val="28"/>
          <w:szCs w:val="28"/>
          <w:lang w:eastAsia="ru-RU"/>
        </w:rPr>
        <w:t>,</w:t>
      </w:r>
      <w:r w:rsidR="009A18CE">
        <w:rPr>
          <w:rFonts w:eastAsia="Times New Roman" w:cs="Times New Roman"/>
          <w:sz w:val="28"/>
          <w:szCs w:val="28"/>
          <w:lang w:eastAsia="ru-RU"/>
        </w:rPr>
        <w:t xml:space="preserve"> проводившим</w:t>
      </w:r>
      <w:r w:rsidR="004E1EF1">
        <w:rPr>
          <w:rFonts w:eastAsia="Times New Roman" w:cs="Times New Roman"/>
          <w:sz w:val="28"/>
          <w:szCs w:val="28"/>
          <w:lang w:eastAsia="ru-RU"/>
        </w:rPr>
        <w:t xml:space="preserve"> закупку </w:t>
      </w:r>
      <w:r w:rsidR="00474AE6">
        <w:rPr>
          <w:rFonts w:eastAsia="Times New Roman" w:cs="Times New Roman"/>
          <w:sz w:val="28"/>
          <w:szCs w:val="28"/>
          <w:lang w:eastAsia="ru-RU"/>
        </w:rPr>
        <w:t xml:space="preserve">в соответствии с </w:t>
      </w:r>
      <w:r w:rsidR="004E1EF1">
        <w:rPr>
          <w:rFonts w:eastAsia="Times New Roman" w:cs="Times New Roman"/>
          <w:sz w:val="28"/>
          <w:szCs w:val="28"/>
          <w:lang w:eastAsia="ru-RU"/>
        </w:rPr>
        <w:t>ч. 4 ст. 15 Закон</w:t>
      </w:r>
      <w:r w:rsidR="00D60C04">
        <w:rPr>
          <w:rFonts w:eastAsia="Times New Roman" w:cs="Times New Roman"/>
          <w:sz w:val="28"/>
          <w:szCs w:val="28"/>
          <w:lang w:eastAsia="ru-RU"/>
        </w:rPr>
        <w:t>а</w:t>
      </w:r>
      <w:r w:rsidR="004E1EF1">
        <w:rPr>
          <w:rFonts w:eastAsia="Times New Roman" w:cs="Times New Roman"/>
          <w:sz w:val="28"/>
          <w:szCs w:val="28"/>
          <w:lang w:eastAsia="ru-RU"/>
        </w:rPr>
        <w:t xml:space="preserve"> о контрактной системе</w:t>
      </w:r>
      <w:proofErr w:type="gramEnd"/>
      <w:r w:rsidR="00786F13">
        <w:rPr>
          <w:rFonts w:eastAsia="Times New Roman" w:cs="Times New Roman"/>
          <w:sz w:val="28"/>
          <w:szCs w:val="28"/>
          <w:lang w:eastAsia="ru-RU"/>
        </w:rPr>
        <w:t>. Сводные данные по з</w:t>
      </w:r>
      <w:r w:rsidR="009B01AF">
        <w:rPr>
          <w:rFonts w:eastAsia="Times New Roman" w:cs="Times New Roman"/>
          <w:sz w:val="28"/>
          <w:szCs w:val="28"/>
          <w:lang w:eastAsia="ru-RU"/>
        </w:rPr>
        <w:t>акупкам за отчетный период пред</w:t>
      </w:r>
      <w:r w:rsidR="00786F13">
        <w:rPr>
          <w:rFonts w:eastAsia="Times New Roman" w:cs="Times New Roman"/>
          <w:sz w:val="28"/>
          <w:szCs w:val="28"/>
          <w:lang w:eastAsia="ru-RU"/>
        </w:rPr>
        <w:t>ставлены в таблице №1. Количество закупок в разрезе заказчиков представлено на диаграмме №</w:t>
      </w:r>
      <w:r w:rsidR="009B01AF">
        <w:rPr>
          <w:rFonts w:eastAsia="Times New Roman" w:cs="Times New Roman"/>
          <w:sz w:val="28"/>
          <w:szCs w:val="28"/>
          <w:lang w:eastAsia="ru-RU"/>
        </w:rPr>
        <w:t xml:space="preserve"> </w:t>
      </w:r>
      <w:r w:rsidR="00786F13">
        <w:rPr>
          <w:rFonts w:eastAsia="Times New Roman" w:cs="Times New Roman"/>
          <w:sz w:val="28"/>
          <w:szCs w:val="28"/>
          <w:lang w:eastAsia="ru-RU"/>
        </w:rPr>
        <w:t>1, в разрезе размера начальной максимальной цены контракта (далее-НМЦК) представлено на диаграмме №</w:t>
      </w:r>
      <w:r w:rsidR="00D17D36">
        <w:rPr>
          <w:rFonts w:eastAsia="Times New Roman" w:cs="Times New Roman"/>
          <w:sz w:val="28"/>
          <w:szCs w:val="28"/>
          <w:lang w:eastAsia="ru-RU"/>
        </w:rPr>
        <w:t xml:space="preserve"> </w:t>
      </w:r>
      <w:r w:rsidR="00786F13">
        <w:rPr>
          <w:rFonts w:eastAsia="Times New Roman" w:cs="Times New Roman"/>
          <w:sz w:val="28"/>
          <w:szCs w:val="28"/>
          <w:lang w:eastAsia="ru-RU"/>
        </w:rPr>
        <w:t>2.</w:t>
      </w:r>
    </w:p>
    <w:p w:rsidR="00275CA4" w:rsidRDefault="00275CA4" w:rsidP="00864A9C">
      <w:pPr>
        <w:widowControl w:val="0"/>
        <w:spacing w:after="0" w:line="240" w:lineRule="auto"/>
        <w:ind w:firstLine="709"/>
        <w:jc w:val="both"/>
        <w:rPr>
          <w:rFonts w:eastAsia="Times New Roman" w:cs="Times New Roman"/>
          <w:sz w:val="28"/>
          <w:szCs w:val="28"/>
          <w:lang w:eastAsia="ru-RU"/>
        </w:rPr>
      </w:pPr>
    </w:p>
    <w:p w:rsidR="00E66776" w:rsidRPr="00275CA4" w:rsidRDefault="00275CA4" w:rsidP="00275CA4">
      <w:pPr>
        <w:spacing w:after="0" w:line="240" w:lineRule="auto"/>
        <w:ind w:left="720"/>
        <w:jc w:val="right"/>
        <w:rPr>
          <w:rFonts w:eastAsia="Times New Roman" w:cs="Times New Roman"/>
          <w:b/>
          <w:sz w:val="28"/>
          <w:szCs w:val="28"/>
          <w:lang w:eastAsia="ru-RU"/>
        </w:rPr>
      </w:pPr>
      <w:r w:rsidRPr="00275CA4">
        <w:rPr>
          <w:rFonts w:eastAsia="Times New Roman" w:cs="Times New Roman"/>
          <w:b/>
          <w:sz w:val="28"/>
          <w:szCs w:val="28"/>
          <w:lang w:eastAsia="ru-RU"/>
        </w:rPr>
        <w:t xml:space="preserve">Таблица </w:t>
      </w:r>
      <w:r>
        <w:rPr>
          <w:rFonts w:eastAsia="Times New Roman" w:cs="Times New Roman"/>
          <w:b/>
          <w:sz w:val="28"/>
          <w:szCs w:val="28"/>
          <w:lang w:eastAsia="ru-RU"/>
        </w:rPr>
        <w:t>№1</w:t>
      </w:r>
    </w:p>
    <w:tbl>
      <w:tblPr>
        <w:tblStyle w:val="ac"/>
        <w:tblW w:w="10490" w:type="dxa"/>
        <w:tblInd w:w="108" w:type="dxa"/>
        <w:shd w:val="clear" w:color="auto" w:fill="EEECE1" w:themeFill="background2"/>
        <w:tblLayout w:type="fixed"/>
        <w:tblLook w:val="04A0" w:firstRow="1" w:lastRow="0" w:firstColumn="1" w:lastColumn="0" w:noHBand="0" w:noVBand="1"/>
      </w:tblPr>
      <w:tblGrid>
        <w:gridCol w:w="709"/>
        <w:gridCol w:w="5954"/>
        <w:gridCol w:w="1417"/>
        <w:gridCol w:w="2410"/>
      </w:tblGrid>
      <w:tr w:rsidR="000C66B9" w:rsidRPr="00CC0EB9" w:rsidTr="00802CBD">
        <w:trPr>
          <w:trHeight w:val="676"/>
          <w:tblHeader/>
        </w:trPr>
        <w:tc>
          <w:tcPr>
            <w:tcW w:w="709" w:type="dxa"/>
            <w:tcBorders>
              <w:bottom w:val="single" w:sz="4" w:space="0" w:color="auto"/>
            </w:tcBorders>
            <w:shd w:val="clear" w:color="auto" w:fill="EEECE1" w:themeFill="background2"/>
            <w:vAlign w:val="center"/>
          </w:tcPr>
          <w:p w:rsidR="000C66B9" w:rsidRDefault="000C66B9" w:rsidP="00F02E00">
            <w:pPr>
              <w:widowControl w:val="0"/>
              <w:spacing w:after="0" w:line="240" w:lineRule="auto"/>
              <w:jc w:val="center"/>
              <w:rPr>
                <w:rFonts w:eastAsia="Times New Roman" w:cs="Times New Roman"/>
                <w:sz w:val="24"/>
                <w:szCs w:val="24"/>
                <w:lang w:eastAsia="ru-RU"/>
              </w:rPr>
            </w:pPr>
          </w:p>
          <w:p w:rsidR="00AE39E4" w:rsidRPr="00802CBD" w:rsidRDefault="00AE39E4" w:rsidP="00F02E00">
            <w:pPr>
              <w:widowControl w:val="0"/>
              <w:spacing w:after="0" w:line="240" w:lineRule="auto"/>
              <w:jc w:val="center"/>
              <w:rPr>
                <w:rFonts w:eastAsia="Times New Roman" w:cs="Times New Roman"/>
                <w:sz w:val="24"/>
                <w:szCs w:val="24"/>
                <w:lang w:eastAsia="ru-RU"/>
              </w:rPr>
            </w:pPr>
          </w:p>
        </w:tc>
        <w:tc>
          <w:tcPr>
            <w:tcW w:w="5954"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Наименование заказчика</w:t>
            </w:r>
          </w:p>
        </w:tc>
        <w:tc>
          <w:tcPr>
            <w:tcW w:w="1417"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Количество опубликованных процедур, шт.</w:t>
            </w:r>
          </w:p>
        </w:tc>
        <w:tc>
          <w:tcPr>
            <w:tcW w:w="2410"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 xml:space="preserve">Сумма </w:t>
            </w:r>
            <w:r w:rsidR="009068D2" w:rsidRPr="00802CBD">
              <w:rPr>
                <w:rFonts w:eastAsia="Times New Roman" w:cs="Times New Roman"/>
                <w:sz w:val="24"/>
                <w:szCs w:val="24"/>
                <w:lang w:eastAsia="ru-RU"/>
              </w:rPr>
              <w:t>начальных максимальных цен</w:t>
            </w:r>
            <w:r w:rsidRPr="00802CBD">
              <w:rPr>
                <w:rFonts w:eastAsia="Times New Roman" w:cs="Times New Roman"/>
                <w:sz w:val="24"/>
                <w:szCs w:val="24"/>
                <w:lang w:eastAsia="ru-RU"/>
              </w:rPr>
              <w:t xml:space="preserve"> опубликованных процедур, руб.</w:t>
            </w:r>
          </w:p>
        </w:tc>
      </w:tr>
      <w:tr w:rsidR="000C66B9" w:rsidRPr="00CC0EB9" w:rsidTr="00802CBD">
        <w:trPr>
          <w:trHeight w:val="250"/>
          <w:tblHeader/>
        </w:trPr>
        <w:tc>
          <w:tcPr>
            <w:tcW w:w="709"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w:t>
            </w:r>
          </w:p>
        </w:tc>
        <w:tc>
          <w:tcPr>
            <w:tcW w:w="5954"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2</w:t>
            </w:r>
          </w:p>
        </w:tc>
        <w:tc>
          <w:tcPr>
            <w:tcW w:w="1417"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3</w:t>
            </w:r>
          </w:p>
        </w:tc>
        <w:tc>
          <w:tcPr>
            <w:tcW w:w="2410"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4</w:t>
            </w:r>
          </w:p>
        </w:tc>
      </w:tr>
      <w:tr w:rsidR="001A53BD" w:rsidRPr="001A53BD" w:rsidTr="00802CBD">
        <w:trPr>
          <w:trHeight w:val="70"/>
        </w:trPr>
        <w:tc>
          <w:tcPr>
            <w:tcW w:w="709" w:type="dxa"/>
            <w:shd w:val="clear" w:color="auto" w:fill="EEECE1" w:themeFill="background2"/>
            <w:vAlign w:val="center"/>
          </w:tcPr>
          <w:p w:rsidR="002D0AD6" w:rsidRPr="007571BC" w:rsidRDefault="00003C8D" w:rsidP="005221F0">
            <w:pPr>
              <w:widowControl w:val="0"/>
              <w:spacing w:after="0" w:line="240" w:lineRule="auto"/>
              <w:jc w:val="center"/>
              <w:rPr>
                <w:rFonts w:eastAsia="Times New Roman" w:cs="Times New Roman"/>
                <w:sz w:val="24"/>
                <w:szCs w:val="24"/>
                <w:lang w:eastAsia="ru-RU"/>
              </w:rPr>
            </w:pPr>
            <w:r w:rsidRPr="007571BC">
              <w:rPr>
                <w:rFonts w:eastAsia="Times New Roman" w:cs="Times New Roman"/>
                <w:sz w:val="24"/>
                <w:szCs w:val="24"/>
                <w:lang w:eastAsia="ru-RU"/>
              </w:rPr>
              <w:t>1</w:t>
            </w:r>
          </w:p>
        </w:tc>
        <w:tc>
          <w:tcPr>
            <w:tcW w:w="5954" w:type="dxa"/>
            <w:shd w:val="clear" w:color="auto" w:fill="EEECE1" w:themeFill="background2"/>
            <w:vAlign w:val="center"/>
          </w:tcPr>
          <w:p w:rsidR="002D0AD6" w:rsidRPr="007571BC" w:rsidRDefault="002D0AD6" w:rsidP="002671D7">
            <w:pPr>
              <w:widowControl w:val="0"/>
              <w:spacing w:after="0" w:line="240" w:lineRule="auto"/>
              <w:jc w:val="center"/>
              <w:rPr>
                <w:sz w:val="24"/>
                <w:szCs w:val="24"/>
              </w:rPr>
            </w:pPr>
            <w:r w:rsidRPr="007571BC">
              <w:rPr>
                <w:sz w:val="24"/>
                <w:szCs w:val="24"/>
              </w:rPr>
              <w:t>Муниципальное автономное учреждение  дополнительного образования Центр образования и профессиональной ориентации</w:t>
            </w:r>
          </w:p>
        </w:tc>
        <w:tc>
          <w:tcPr>
            <w:tcW w:w="1417" w:type="dxa"/>
            <w:shd w:val="clear" w:color="auto" w:fill="EEECE1" w:themeFill="background2"/>
            <w:vAlign w:val="center"/>
          </w:tcPr>
          <w:p w:rsidR="002D0AD6" w:rsidRPr="007571BC" w:rsidRDefault="00946F24" w:rsidP="00F81F6C">
            <w:pPr>
              <w:jc w:val="center"/>
              <w:rPr>
                <w:sz w:val="24"/>
                <w:szCs w:val="24"/>
              </w:rPr>
            </w:pPr>
            <w:r w:rsidRPr="007571BC">
              <w:rPr>
                <w:sz w:val="24"/>
                <w:szCs w:val="24"/>
              </w:rPr>
              <w:t>1</w:t>
            </w:r>
          </w:p>
        </w:tc>
        <w:tc>
          <w:tcPr>
            <w:tcW w:w="2410" w:type="dxa"/>
            <w:shd w:val="clear" w:color="auto" w:fill="EEECE1" w:themeFill="background2"/>
            <w:vAlign w:val="center"/>
          </w:tcPr>
          <w:p w:rsidR="002D0AD6" w:rsidRPr="007571BC" w:rsidRDefault="00946F24" w:rsidP="00F81F6C">
            <w:pPr>
              <w:jc w:val="center"/>
              <w:rPr>
                <w:rFonts w:cs="Arial"/>
                <w:sz w:val="24"/>
                <w:szCs w:val="24"/>
              </w:rPr>
            </w:pPr>
            <w:r w:rsidRPr="007571BC">
              <w:rPr>
                <w:rFonts w:cs="Arial"/>
                <w:sz w:val="24"/>
                <w:szCs w:val="24"/>
              </w:rPr>
              <w:t>22 664 809,2</w:t>
            </w:r>
            <w:r w:rsidR="00C13DCF" w:rsidRPr="007571BC">
              <w:rPr>
                <w:rFonts w:cs="Arial"/>
                <w:sz w:val="24"/>
                <w:szCs w:val="24"/>
              </w:rPr>
              <w:t>0</w:t>
            </w:r>
          </w:p>
        </w:tc>
      </w:tr>
      <w:tr w:rsidR="001A53BD" w:rsidRPr="001A53BD" w:rsidTr="00802CBD">
        <w:tc>
          <w:tcPr>
            <w:tcW w:w="709" w:type="dxa"/>
            <w:shd w:val="clear" w:color="auto" w:fill="EEECE1" w:themeFill="background2"/>
            <w:vAlign w:val="center"/>
          </w:tcPr>
          <w:p w:rsidR="002D0AD6" w:rsidRPr="007571BC" w:rsidRDefault="00003C8D" w:rsidP="005221F0">
            <w:pPr>
              <w:widowControl w:val="0"/>
              <w:spacing w:after="0" w:line="240" w:lineRule="auto"/>
              <w:jc w:val="center"/>
              <w:rPr>
                <w:rFonts w:eastAsia="Times New Roman" w:cs="Times New Roman"/>
                <w:sz w:val="24"/>
                <w:szCs w:val="24"/>
                <w:lang w:eastAsia="ru-RU"/>
              </w:rPr>
            </w:pPr>
            <w:r w:rsidRPr="007571BC">
              <w:rPr>
                <w:rFonts w:eastAsia="Times New Roman" w:cs="Times New Roman"/>
                <w:sz w:val="24"/>
                <w:szCs w:val="24"/>
                <w:lang w:eastAsia="ru-RU"/>
              </w:rPr>
              <w:t>2</w:t>
            </w:r>
          </w:p>
        </w:tc>
        <w:tc>
          <w:tcPr>
            <w:tcW w:w="5954" w:type="dxa"/>
            <w:shd w:val="clear" w:color="auto" w:fill="EEECE1" w:themeFill="background2"/>
            <w:vAlign w:val="center"/>
          </w:tcPr>
          <w:p w:rsidR="002D0AD6" w:rsidRPr="007571BC" w:rsidRDefault="002D0AD6" w:rsidP="002671D7">
            <w:pPr>
              <w:widowControl w:val="0"/>
              <w:spacing w:after="0" w:line="240" w:lineRule="auto"/>
              <w:jc w:val="center"/>
              <w:rPr>
                <w:sz w:val="24"/>
                <w:szCs w:val="24"/>
              </w:rPr>
            </w:pPr>
            <w:r w:rsidRPr="007571BC">
              <w:rPr>
                <w:sz w:val="24"/>
                <w:szCs w:val="24"/>
              </w:rPr>
              <w:t>Муниципальное автономное учреждение дополнительного образования Спортивная школа по автомотоспорту</w:t>
            </w:r>
          </w:p>
        </w:tc>
        <w:tc>
          <w:tcPr>
            <w:tcW w:w="1417" w:type="dxa"/>
            <w:shd w:val="clear" w:color="auto" w:fill="EEECE1" w:themeFill="background2"/>
            <w:vAlign w:val="center"/>
          </w:tcPr>
          <w:p w:rsidR="002D0AD6" w:rsidRPr="007571BC" w:rsidRDefault="00E8033C" w:rsidP="00F81F6C">
            <w:pPr>
              <w:jc w:val="center"/>
              <w:rPr>
                <w:sz w:val="24"/>
                <w:szCs w:val="24"/>
              </w:rPr>
            </w:pPr>
            <w:r w:rsidRPr="007571BC">
              <w:rPr>
                <w:sz w:val="24"/>
                <w:szCs w:val="24"/>
              </w:rPr>
              <w:t>1</w:t>
            </w:r>
          </w:p>
        </w:tc>
        <w:tc>
          <w:tcPr>
            <w:tcW w:w="2410" w:type="dxa"/>
            <w:shd w:val="clear" w:color="auto" w:fill="EEECE1" w:themeFill="background2"/>
            <w:vAlign w:val="center"/>
          </w:tcPr>
          <w:p w:rsidR="002D0AD6" w:rsidRPr="007571BC" w:rsidRDefault="00E8033C" w:rsidP="00F81F6C">
            <w:pPr>
              <w:jc w:val="center"/>
              <w:rPr>
                <w:sz w:val="24"/>
                <w:szCs w:val="24"/>
              </w:rPr>
            </w:pPr>
            <w:r w:rsidRPr="007571BC">
              <w:rPr>
                <w:sz w:val="24"/>
                <w:szCs w:val="24"/>
              </w:rPr>
              <w:t>63 884 972,24</w:t>
            </w:r>
          </w:p>
        </w:tc>
      </w:tr>
      <w:tr w:rsidR="001A53BD" w:rsidRPr="001A53BD" w:rsidTr="00802CBD">
        <w:tc>
          <w:tcPr>
            <w:tcW w:w="709" w:type="dxa"/>
            <w:shd w:val="clear" w:color="auto" w:fill="EEECE1" w:themeFill="background2"/>
            <w:vAlign w:val="center"/>
          </w:tcPr>
          <w:p w:rsidR="002D0AD6" w:rsidRPr="007571BC" w:rsidRDefault="00003C8D" w:rsidP="005221F0">
            <w:pPr>
              <w:widowControl w:val="0"/>
              <w:spacing w:after="0" w:line="240" w:lineRule="auto"/>
              <w:jc w:val="center"/>
              <w:rPr>
                <w:rFonts w:eastAsia="Times New Roman" w:cs="Times New Roman"/>
                <w:sz w:val="24"/>
                <w:szCs w:val="24"/>
                <w:lang w:eastAsia="ru-RU"/>
              </w:rPr>
            </w:pPr>
            <w:r w:rsidRPr="007571BC">
              <w:rPr>
                <w:rFonts w:eastAsia="Times New Roman" w:cs="Times New Roman"/>
                <w:sz w:val="24"/>
                <w:szCs w:val="24"/>
                <w:lang w:eastAsia="ru-RU"/>
              </w:rPr>
              <w:t>3</w:t>
            </w:r>
          </w:p>
        </w:tc>
        <w:tc>
          <w:tcPr>
            <w:tcW w:w="5954" w:type="dxa"/>
            <w:shd w:val="clear" w:color="auto" w:fill="EEECE1" w:themeFill="background2"/>
            <w:vAlign w:val="center"/>
          </w:tcPr>
          <w:p w:rsidR="002D0AD6" w:rsidRPr="007571BC" w:rsidRDefault="002D0AD6" w:rsidP="002671D7">
            <w:pPr>
              <w:widowControl w:val="0"/>
              <w:spacing w:after="0" w:line="240" w:lineRule="auto"/>
              <w:jc w:val="center"/>
              <w:rPr>
                <w:sz w:val="24"/>
                <w:szCs w:val="24"/>
              </w:rPr>
            </w:pPr>
            <w:r w:rsidRPr="007571BC">
              <w:rPr>
                <w:sz w:val="24"/>
                <w:szCs w:val="24"/>
              </w:rPr>
              <w:t>Муниципальное автономное учреждение дополнительного образования Спортивная школа олимпийского резерва «Лидер»</w:t>
            </w:r>
          </w:p>
        </w:tc>
        <w:tc>
          <w:tcPr>
            <w:tcW w:w="1417" w:type="dxa"/>
            <w:shd w:val="clear" w:color="auto" w:fill="EEECE1" w:themeFill="background2"/>
            <w:vAlign w:val="center"/>
          </w:tcPr>
          <w:p w:rsidR="002D0AD6" w:rsidRPr="007571BC" w:rsidRDefault="00B640A2" w:rsidP="00F81F6C">
            <w:pPr>
              <w:jc w:val="center"/>
              <w:rPr>
                <w:sz w:val="24"/>
                <w:szCs w:val="24"/>
              </w:rPr>
            </w:pPr>
            <w:r w:rsidRPr="007571BC">
              <w:rPr>
                <w:sz w:val="24"/>
                <w:szCs w:val="24"/>
              </w:rPr>
              <w:t>1</w:t>
            </w:r>
          </w:p>
        </w:tc>
        <w:tc>
          <w:tcPr>
            <w:tcW w:w="2410" w:type="dxa"/>
            <w:shd w:val="clear" w:color="auto" w:fill="EEECE1" w:themeFill="background2"/>
            <w:vAlign w:val="center"/>
          </w:tcPr>
          <w:p w:rsidR="002D0AD6" w:rsidRPr="007571BC" w:rsidRDefault="00B640A2" w:rsidP="00F81F6C">
            <w:pPr>
              <w:jc w:val="center"/>
              <w:rPr>
                <w:sz w:val="24"/>
                <w:szCs w:val="24"/>
              </w:rPr>
            </w:pPr>
            <w:r w:rsidRPr="007571BC">
              <w:rPr>
                <w:sz w:val="24"/>
                <w:szCs w:val="24"/>
              </w:rPr>
              <w:t>44 626 520,0</w:t>
            </w:r>
            <w:r w:rsidR="00542055" w:rsidRPr="007571BC">
              <w:rPr>
                <w:sz w:val="24"/>
                <w:szCs w:val="24"/>
              </w:rPr>
              <w:t>0</w:t>
            </w:r>
          </w:p>
        </w:tc>
      </w:tr>
      <w:tr w:rsidR="001A53BD" w:rsidRPr="001A53BD" w:rsidTr="00802CBD">
        <w:tc>
          <w:tcPr>
            <w:tcW w:w="709" w:type="dxa"/>
            <w:shd w:val="clear" w:color="auto" w:fill="EEECE1" w:themeFill="background2"/>
            <w:vAlign w:val="center"/>
          </w:tcPr>
          <w:p w:rsidR="00252867" w:rsidRPr="007571BC" w:rsidRDefault="00003C8D" w:rsidP="005221F0">
            <w:pPr>
              <w:widowControl w:val="0"/>
              <w:spacing w:after="0" w:line="240" w:lineRule="auto"/>
              <w:jc w:val="center"/>
              <w:rPr>
                <w:rFonts w:eastAsia="Times New Roman" w:cs="Times New Roman"/>
                <w:sz w:val="24"/>
                <w:szCs w:val="24"/>
                <w:lang w:eastAsia="ru-RU"/>
              </w:rPr>
            </w:pPr>
            <w:r w:rsidRPr="007571BC">
              <w:rPr>
                <w:rFonts w:eastAsia="Times New Roman" w:cs="Times New Roman"/>
                <w:sz w:val="24"/>
                <w:szCs w:val="24"/>
                <w:lang w:eastAsia="ru-RU"/>
              </w:rPr>
              <w:t>4</w:t>
            </w:r>
          </w:p>
        </w:tc>
        <w:tc>
          <w:tcPr>
            <w:tcW w:w="5954" w:type="dxa"/>
            <w:shd w:val="clear" w:color="auto" w:fill="EEECE1" w:themeFill="background2"/>
            <w:vAlign w:val="center"/>
          </w:tcPr>
          <w:p w:rsidR="00252867" w:rsidRPr="007571BC" w:rsidRDefault="00992E23" w:rsidP="002671D7">
            <w:pPr>
              <w:widowControl w:val="0"/>
              <w:spacing w:after="0" w:line="240" w:lineRule="auto"/>
              <w:jc w:val="center"/>
              <w:rPr>
                <w:sz w:val="24"/>
                <w:szCs w:val="24"/>
              </w:rPr>
            </w:pPr>
            <w:r w:rsidRPr="007571BC">
              <w:rPr>
                <w:sz w:val="24"/>
                <w:szCs w:val="24"/>
              </w:rPr>
              <w:t>Муниципальное бюджетное учреждение дополнительного образования «Детская художественная школа»</w:t>
            </w:r>
          </w:p>
        </w:tc>
        <w:tc>
          <w:tcPr>
            <w:tcW w:w="1417" w:type="dxa"/>
            <w:shd w:val="clear" w:color="auto" w:fill="EEECE1" w:themeFill="background2"/>
            <w:vAlign w:val="center"/>
          </w:tcPr>
          <w:p w:rsidR="00252867" w:rsidRPr="007571BC" w:rsidRDefault="00992E23" w:rsidP="00F81F6C">
            <w:pPr>
              <w:jc w:val="center"/>
              <w:rPr>
                <w:sz w:val="24"/>
                <w:szCs w:val="24"/>
              </w:rPr>
            </w:pPr>
            <w:r w:rsidRPr="007571BC">
              <w:rPr>
                <w:sz w:val="24"/>
                <w:szCs w:val="24"/>
              </w:rPr>
              <w:t>1</w:t>
            </w:r>
          </w:p>
        </w:tc>
        <w:tc>
          <w:tcPr>
            <w:tcW w:w="2410" w:type="dxa"/>
            <w:shd w:val="clear" w:color="auto" w:fill="EEECE1" w:themeFill="background2"/>
            <w:vAlign w:val="center"/>
          </w:tcPr>
          <w:p w:rsidR="00252867" w:rsidRPr="007571BC" w:rsidRDefault="00992E23" w:rsidP="00F81F6C">
            <w:pPr>
              <w:jc w:val="center"/>
              <w:rPr>
                <w:sz w:val="24"/>
                <w:szCs w:val="24"/>
              </w:rPr>
            </w:pPr>
            <w:r w:rsidRPr="007571BC">
              <w:rPr>
                <w:sz w:val="24"/>
                <w:szCs w:val="24"/>
              </w:rPr>
              <w:t>714 452,22</w:t>
            </w:r>
          </w:p>
        </w:tc>
      </w:tr>
      <w:tr w:rsidR="001A53BD" w:rsidRPr="001A53BD" w:rsidTr="00802CBD">
        <w:tc>
          <w:tcPr>
            <w:tcW w:w="709" w:type="dxa"/>
            <w:shd w:val="clear" w:color="auto" w:fill="EEECE1" w:themeFill="background2"/>
            <w:vAlign w:val="center"/>
          </w:tcPr>
          <w:p w:rsidR="00252867" w:rsidRPr="007571BC" w:rsidRDefault="00003C8D" w:rsidP="005221F0">
            <w:pPr>
              <w:widowControl w:val="0"/>
              <w:spacing w:after="0" w:line="240" w:lineRule="auto"/>
              <w:jc w:val="center"/>
              <w:rPr>
                <w:rFonts w:eastAsia="Times New Roman" w:cs="Times New Roman"/>
                <w:sz w:val="24"/>
                <w:szCs w:val="24"/>
                <w:lang w:eastAsia="ru-RU"/>
              </w:rPr>
            </w:pPr>
            <w:r w:rsidRPr="007571BC">
              <w:rPr>
                <w:rFonts w:eastAsia="Times New Roman" w:cs="Times New Roman"/>
                <w:sz w:val="24"/>
                <w:szCs w:val="24"/>
                <w:lang w:eastAsia="ru-RU"/>
              </w:rPr>
              <w:t>5</w:t>
            </w:r>
          </w:p>
        </w:tc>
        <w:tc>
          <w:tcPr>
            <w:tcW w:w="5954" w:type="dxa"/>
            <w:shd w:val="clear" w:color="auto" w:fill="EEECE1" w:themeFill="background2"/>
            <w:vAlign w:val="center"/>
          </w:tcPr>
          <w:p w:rsidR="00252867" w:rsidRPr="007571BC" w:rsidRDefault="00501C86" w:rsidP="002671D7">
            <w:pPr>
              <w:widowControl w:val="0"/>
              <w:spacing w:after="0" w:line="240" w:lineRule="auto"/>
              <w:jc w:val="center"/>
              <w:rPr>
                <w:sz w:val="24"/>
                <w:szCs w:val="24"/>
              </w:rPr>
            </w:pPr>
            <w:r w:rsidRPr="007571BC">
              <w:rPr>
                <w:sz w:val="24"/>
                <w:szCs w:val="24"/>
              </w:rPr>
              <w:t>Муниципальное бюджетное учреждение дополнительного образования «Детская школа искусств»</w:t>
            </w:r>
          </w:p>
        </w:tc>
        <w:tc>
          <w:tcPr>
            <w:tcW w:w="1417" w:type="dxa"/>
            <w:shd w:val="clear" w:color="auto" w:fill="EEECE1" w:themeFill="background2"/>
            <w:vAlign w:val="center"/>
          </w:tcPr>
          <w:p w:rsidR="00252867" w:rsidRPr="007571BC" w:rsidRDefault="00501C86" w:rsidP="00F81F6C">
            <w:pPr>
              <w:jc w:val="center"/>
              <w:rPr>
                <w:sz w:val="24"/>
                <w:szCs w:val="24"/>
              </w:rPr>
            </w:pPr>
            <w:r w:rsidRPr="007571BC">
              <w:rPr>
                <w:sz w:val="24"/>
                <w:szCs w:val="24"/>
              </w:rPr>
              <w:t>1</w:t>
            </w:r>
          </w:p>
        </w:tc>
        <w:tc>
          <w:tcPr>
            <w:tcW w:w="2410" w:type="dxa"/>
            <w:shd w:val="clear" w:color="auto" w:fill="EEECE1" w:themeFill="background2"/>
            <w:vAlign w:val="center"/>
          </w:tcPr>
          <w:p w:rsidR="00252867" w:rsidRPr="007571BC" w:rsidRDefault="00501C86" w:rsidP="00F81F6C">
            <w:pPr>
              <w:jc w:val="center"/>
              <w:rPr>
                <w:sz w:val="24"/>
                <w:szCs w:val="24"/>
              </w:rPr>
            </w:pPr>
            <w:r w:rsidRPr="007571BC">
              <w:rPr>
                <w:sz w:val="24"/>
                <w:szCs w:val="24"/>
              </w:rPr>
              <w:t>456 960, 00</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6</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унитарное предприятие «Водопроводно-канализационного хозяйства»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2</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12 272 449,84</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lastRenderedPageBreak/>
              <w:t>7</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Финансовое управление администрации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2</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1 878 000,00</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8</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бюджетное  учреждение Специализированная похоронная служба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4</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6 300 000,00</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9</w:t>
            </w:r>
          </w:p>
        </w:tc>
        <w:tc>
          <w:tcPr>
            <w:tcW w:w="5954" w:type="dxa"/>
            <w:shd w:val="clear" w:color="auto" w:fill="EEECE1" w:themeFill="background2"/>
          </w:tcPr>
          <w:p w:rsidR="00003C8D" w:rsidRPr="007571BC" w:rsidRDefault="00003C8D" w:rsidP="002671D7">
            <w:pPr>
              <w:jc w:val="center"/>
              <w:rPr>
                <w:sz w:val="24"/>
                <w:szCs w:val="24"/>
              </w:rPr>
            </w:pPr>
            <w:proofErr w:type="spellStart"/>
            <w:r w:rsidRPr="007571BC">
              <w:rPr>
                <w:sz w:val="24"/>
                <w:szCs w:val="24"/>
              </w:rPr>
              <w:t>Красненская</w:t>
            </w:r>
            <w:proofErr w:type="spellEnd"/>
            <w:r w:rsidRPr="007571BC">
              <w:rPr>
                <w:sz w:val="24"/>
                <w:szCs w:val="24"/>
              </w:rPr>
              <w:t xml:space="preserve"> поселковая администрация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4</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26 790 217,24</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10</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 xml:space="preserve">Муниципальное бюджетное учреждение культуры </w:t>
            </w:r>
            <w:proofErr w:type="spellStart"/>
            <w:r w:rsidRPr="007571BC">
              <w:rPr>
                <w:sz w:val="24"/>
                <w:szCs w:val="24"/>
              </w:rPr>
              <w:t>Верхнепышминский</w:t>
            </w:r>
            <w:proofErr w:type="spellEnd"/>
            <w:r w:rsidRPr="007571BC">
              <w:rPr>
                <w:sz w:val="24"/>
                <w:szCs w:val="24"/>
              </w:rPr>
              <w:t xml:space="preserve"> исторический музей</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5</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5 818 619,77</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11</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Комитет по управлению имуществом администрации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6</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1 907 100,00</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12</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бюджетное учреждение культуры Объединение сельских клубов «Луч»</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6</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10 448 734,56</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13</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 xml:space="preserve">Муниципальное бюджетное учреждение культуры </w:t>
            </w:r>
            <w:proofErr w:type="spellStart"/>
            <w:r w:rsidRPr="007571BC">
              <w:rPr>
                <w:sz w:val="24"/>
                <w:szCs w:val="24"/>
              </w:rPr>
              <w:t>Верхнепышминская</w:t>
            </w:r>
            <w:proofErr w:type="spellEnd"/>
            <w:r w:rsidRPr="007571BC">
              <w:rPr>
                <w:sz w:val="24"/>
                <w:szCs w:val="24"/>
              </w:rPr>
              <w:t xml:space="preserve"> централизованная библиотечная система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7</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9 910 391,22</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14</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Мостовская сельская администрация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8</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27 226 755,94</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15</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бюджетное учреждение Центр пространственного развития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10</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3 561 829,15</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16</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Кедровская поселковая администрация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10</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16</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17</w:t>
            </w:r>
          </w:p>
        </w:tc>
        <w:tc>
          <w:tcPr>
            <w:tcW w:w="5954" w:type="dxa"/>
            <w:shd w:val="clear" w:color="auto" w:fill="EEECE1" w:themeFill="background2"/>
          </w:tcPr>
          <w:p w:rsidR="00003C8D" w:rsidRPr="007571BC" w:rsidRDefault="00003C8D" w:rsidP="002671D7">
            <w:pPr>
              <w:jc w:val="center"/>
              <w:rPr>
                <w:sz w:val="24"/>
                <w:szCs w:val="24"/>
              </w:rPr>
            </w:pPr>
            <w:proofErr w:type="spellStart"/>
            <w:r w:rsidRPr="007571BC">
              <w:rPr>
                <w:sz w:val="24"/>
                <w:szCs w:val="24"/>
              </w:rPr>
              <w:t>Балтымская</w:t>
            </w:r>
            <w:proofErr w:type="spellEnd"/>
            <w:r w:rsidRPr="007571BC">
              <w:rPr>
                <w:sz w:val="24"/>
                <w:szCs w:val="24"/>
              </w:rPr>
              <w:t xml:space="preserve"> сельская администрация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10</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62 510 720,39</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18</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бюджетное учреждение «Манин парк»</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11</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22 645 317,01</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19</w:t>
            </w:r>
          </w:p>
        </w:tc>
        <w:tc>
          <w:tcPr>
            <w:tcW w:w="5954" w:type="dxa"/>
            <w:shd w:val="clear" w:color="auto" w:fill="EEECE1" w:themeFill="background2"/>
          </w:tcPr>
          <w:p w:rsidR="00003C8D" w:rsidRPr="007571BC" w:rsidRDefault="00003C8D" w:rsidP="002671D7">
            <w:pPr>
              <w:jc w:val="center"/>
              <w:rPr>
                <w:sz w:val="24"/>
                <w:szCs w:val="24"/>
              </w:rPr>
            </w:pPr>
            <w:proofErr w:type="spellStart"/>
            <w:r w:rsidRPr="007571BC">
              <w:rPr>
                <w:sz w:val="24"/>
                <w:szCs w:val="24"/>
              </w:rPr>
              <w:t>Исетская</w:t>
            </w:r>
            <w:proofErr w:type="spellEnd"/>
            <w:r w:rsidRPr="007571BC">
              <w:rPr>
                <w:sz w:val="24"/>
                <w:szCs w:val="24"/>
              </w:rPr>
              <w:t xml:space="preserve"> поселковая администрация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11</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15 051 589,81</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20</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казенное учреждение Управление образования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13</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6 065 362,59</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21</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казенное учреждение Управление культуры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15</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1 859 733,00</w:t>
            </w:r>
          </w:p>
        </w:tc>
      </w:tr>
      <w:tr w:rsidR="00003C8D" w:rsidRPr="001A53BD" w:rsidTr="004076B2">
        <w:tc>
          <w:tcPr>
            <w:tcW w:w="709" w:type="dxa"/>
            <w:shd w:val="clear" w:color="auto" w:fill="EEECE1" w:themeFill="background2"/>
          </w:tcPr>
          <w:p w:rsidR="00003C8D" w:rsidRPr="007571BC" w:rsidRDefault="005221F0" w:rsidP="005221F0">
            <w:pPr>
              <w:jc w:val="center"/>
              <w:rPr>
                <w:sz w:val="24"/>
                <w:szCs w:val="24"/>
              </w:rPr>
            </w:pPr>
            <w:r>
              <w:rPr>
                <w:sz w:val="24"/>
                <w:szCs w:val="24"/>
              </w:rPr>
              <w:t>22</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бюджетное учреждение Дорожно-эксплуатационное управление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32</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39 916 936,99</w:t>
            </w:r>
          </w:p>
        </w:tc>
      </w:tr>
      <w:tr w:rsidR="00003C8D" w:rsidRPr="001A53BD" w:rsidTr="00115F35">
        <w:tc>
          <w:tcPr>
            <w:tcW w:w="709" w:type="dxa"/>
            <w:shd w:val="clear" w:color="auto" w:fill="EEECE1" w:themeFill="background2"/>
          </w:tcPr>
          <w:p w:rsidR="00003C8D" w:rsidRPr="007571BC" w:rsidRDefault="005221F0" w:rsidP="005221F0">
            <w:pPr>
              <w:jc w:val="center"/>
              <w:rPr>
                <w:sz w:val="24"/>
                <w:szCs w:val="24"/>
              </w:rPr>
            </w:pPr>
            <w:r>
              <w:rPr>
                <w:sz w:val="24"/>
                <w:szCs w:val="24"/>
              </w:rPr>
              <w:lastRenderedPageBreak/>
              <w:t>23</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Администрация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35</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112 274 664,24</w:t>
            </w:r>
          </w:p>
        </w:tc>
      </w:tr>
      <w:tr w:rsidR="00003C8D" w:rsidRPr="001A53BD" w:rsidTr="00500113">
        <w:tc>
          <w:tcPr>
            <w:tcW w:w="709" w:type="dxa"/>
            <w:shd w:val="clear" w:color="auto" w:fill="EEECE1" w:themeFill="background2"/>
          </w:tcPr>
          <w:p w:rsidR="00003C8D" w:rsidRPr="007571BC" w:rsidRDefault="005221F0" w:rsidP="001462FF">
            <w:pPr>
              <w:rPr>
                <w:sz w:val="24"/>
                <w:szCs w:val="24"/>
              </w:rPr>
            </w:pPr>
            <w:r>
              <w:rPr>
                <w:sz w:val="24"/>
                <w:szCs w:val="24"/>
              </w:rPr>
              <w:t>24</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казенное учреждение Управление физической культуры, спорта и молодежной политики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41</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25 288 928,37</w:t>
            </w:r>
          </w:p>
        </w:tc>
      </w:tr>
      <w:tr w:rsidR="00003C8D" w:rsidRPr="001A53BD" w:rsidTr="00500113">
        <w:tc>
          <w:tcPr>
            <w:tcW w:w="709" w:type="dxa"/>
            <w:shd w:val="clear" w:color="auto" w:fill="EEECE1" w:themeFill="background2"/>
          </w:tcPr>
          <w:p w:rsidR="00003C8D" w:rsidRPr="007571BC" w:rsidRDefault="005221F0" w:rsidP="00A34E95">
            <w:pPr>
              <w:rPr>
                <w:sz w:val="24"/>
                <w:szCs w:val="24"/>
              </w:rPr>
            </w:pPr>
            <w:r>
              <w:rPr>
                <w:sz w:val="24"/>
                <w:szCs w:val="24"/>
              </w:rPr>
              <w:t>25</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казенное учреждение Управление гражданской защиты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45</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50 479 313,86</w:t>
            </w:r>
          </w:p>
        </w:tc>
      </w:tr>
      <w:tr w:rsidR="00003C8D" w:rsidRPr="001A53BD" w:rsidTr="00500113">
        <w:tc>
          <w:tcPr>
            <w:tcW w:w="709" w:type="dxa"/>
            <w:shd w:val="clear" w:color="auto" w:fill="EEECE1" w:themeFill="background2"/>
          </w:tcPr>
          <w:p w:rsidR="00003C8D" w:rsidRPr="007571BC" w:rsidRDefault="005221F0" w:rsidP="005E3965">
            <w:pPr>
              <w:rPr>
                <w:sz w:val="24"/>
                <w:szCs w:val="24"/>
              </w:rPr>
            </w:pPr>
            <w:r>
              <w:rPr>
                <w:sz w:val="24"/>
                <w:szCs w:val="24"/>
              </w:rPr>
              <w:t>26</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казенное учреждение Административно-хозяйственное управление</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60</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58 528 421,57</w:t>
            </w:r>
          </w:p>
        </w:tc>
      </w:tr>
      <w:tr w:rsidR="00003C8D" w:rsidRPr="001A53BD" w:rsidTr="004025B3">
        <w:tc>
          <w:tcPr>
            <w:tcW w:w="709" w:type="dxa"/>
            <w:shd w:val="clear" w:color="auto" w:fill="EEECE1" w:themeFill="background2"/>
          </w:tcPr>
          <w:p w:rsidR="00003C8D" w:rsidRPr="007571BC" w:rsidRDefault="005221F0" w:rsidP="00684F41">
            <w:pPr>
              <w:rPr>
                <w:sz w:val="24"/>
                <w:szCs w:val="24"/>
              </w:rPr>
            </w:pPr>
            <w:r>
              <w:rPr>
                <w:sz w:val="24"/>
                <w:szCs w:val="24"/>
              </w:rPr>
              <w:t>27</w:t>
            </w:r>
          </w:p>
        </w:tc>
        <w:tc>
          <w:tcPr>
            <w:tcW w:w="5954" w:type="dxa"/>
            <w:shd w:val="clear" w:color="auto" w:fill="EEECE1" w:themeFill="background2"/>
          </w:tcPr>
          <w:p w:rsidR="00003C8D" w:rsidRPr="007571BC" w:rsidRDefault="00003C8D" w:rsidP="002671D7">
            <w:pPr>
              <w:jc w:val="center"/>
              <w:rPr>
                <w:sz w:val="24"/>
                <w:szCs w:val="24"/>
              </w:rPr>
            </w:pPr>
            <w:r w:rsidRPr="007571BC">
              <w:rPr>
                <w:sz w:val="24"/>
                <w:szCs w:val="24"/>
              </w:rPr>
              <w:t>Муниципальное казенное учреждение Управление капитального строительства и жилищно-коммунального хозяйства городского округа Верхняя Пышма</w:t>
            </w:r>
          </w:p>
        </w:tc>
        <w:tc>
          <w:tcPr>
            <w:tcW w:w="1417" w:type="dxa"/>
            <w:shd w:val="clear" w:color="auto" w:fill="EEECE1" w:themeFill="background2"/>
          </w:tcPr>
          <w:p w:rsidR="00003C8D" w:rsidRPr="007571BC" w:rsidRDefault="00003C8D" w:rsidP="00F81F6C">
            <w:pPr>
              <w:jc w:val="center"/>
              <w:rPr>
                <w:sz w:val="24"/>
                <w:szCs w:val="24"/>
              </w:rPr>
            </w:pPr>
            <w:r w:rsidRPr="007571BC">
              <w:rPr>
                <w:sz w:val="24"/>
                <w:szCs w:val="24"/>
              </w:rPr>
              <w:t>74</w:t>
            </w:r>
          </w:p>
        </w:tc>
        <w:tc>
          <w:tcPr>
            <w:tcW w:w="2410" w:type="dxa"/>
            <w:shd w:val="clear" w:color="auto" w:fill="EEECE1" w:themeFill="background2"/>
          </w:tcPr>
          <w:p w:rsidR="00003C8D" w:rsidRPr="007571BC" w:rsidRDefault="00003C8D" w:rsidP="00F81F6C">
            <w:pPr>
              <w:jc w:val="center"/>
              <w:rPr>
                <w:sz w:val="24"/>
                <w:szCs w:val="24"/>
              </w:rPr>
            </w:pPr>
            <w:r w:rsidRPr="007571BC">
              <w:rPr>
                <w:sz w:val="24"/>
                <w:szCs w:val="24"/>
              </w:rPr>
              <w:t>1 291 979 599,52</w:t>
            </w:r>
          </w:p>
        </w:tc>
      </w:tr>
      <w:tr w:rsidR="001A53BD" w:rsidRPr="001A53BD" w:rsidTr="00802CBD">
        <w:tc>
          <w:tcPr>
            <w:tcW w:w="6663" w:type="dxa"/>
            <w:gridSpan w:val="2"/>
            <w:shd w:val="clear" w:color="auto" w:fill="EEECE1" w:themeFill="background2"/>
            <w:vAlign w:val="center"/>
          </w:tcPr>
          <w:p w:rsidR="008E61D1" w:rsidRPr="007571BC" w:rsidRDefault="00577425" w:rsidP="00577425">
            <w:pPr>
              <w:widowControl w:val="0"/>
              <w:spacing w:after="0" w:line="240" w:lineRule="auto"/>
              <w:jc w:val="center"/>
              <w:rPr>
                <w:b/>
                <w:sz w:val="24"/>
                <w:szCs w:val="24"/>
              </w:rPr>
            </w:pPr>
            <w:r w:rsidRPr="007571BC">
              <w:rPr>
                <w:b/>
                <w:sz w:val="24"/>
                <w:szCs w:val="24"/>
              </w:rPr>
              <w:t>ИТОГО</w:t>
            </w:r>
            <w:r w:rsidR="008E61D1" w:rsidRPr="007571BC">
              <w:rPr>
                <w:b/>
                <w:sz w:val="24"/>
                <w:szCs w:val="24"/>
              </w:rPr>
              <w:t>:</w:t>
            </w:r>
          </w:p>
        </w:tc>
        <w:tc>
          <w:tcPr>
            <w:tcW w:w="1417" w:type="dxa"/>
            <w:shd w:val="clear" w:color="auto" w:fill="EEECE1" w:themeFill="background2"/>
            <w:vAlign w:val="center"/>
          </w:tcPr>
          <w:p w:rsidR="00121BAA" w:rsidRPr="007571BC" w:rsidRDefault="002B492E" w:rsidP="00FF28A7">
            <w:pPr>
              <w:widowControl w:val="0"/>
              <w:spacing w:after="0" w:line="240" w:lineRule="auto"/>
              <w:jc w:val="center"/>
              <w:rPr>
                <w:b/>
                <w:sz w:val="24"/>
                <w:szCs w:val="24"/>
              </w:rPr>
            </w:pPr>
            <w:r w:rsidRPr="007571BC">
              <w:rPr>
                <w:b/>
                <w:sz w:val="24"/>
                <w:szCs w:val="24"/>
              </w:rPr>
              <w:t>4</w:t>
            </w:r>
            <w:r w:rsidR="00C240E9" w:rsidRPr="007571BC">
              <w:rPr>
                <w:b/>
                <w:sz w:val="24"/>
                <w:szCs w:val="24"/>
              </w:rPr>
              <w:t>16</w:t>
            </w:r>
          </w:p>
          <w:p w:rsidR="008E61D1" w:rsidRPr="007571BC" w:rsidRDefault="008E61D1" w:rsidP="00FF28A7">
            <w:pPr>
              <w:widowControl w:val="0"/>
              <w:spacing w:after="0" w:line="240" w:lineRule="auto"/>
              <w:jc w:val="center"/>
              <w:rPr>
                <w:b/>
                <w:sz w:val="24"/>
                <w:szCs w:val="24"/>
              </w:rPr>
            </w:pPr>
          </w:p>
        </w:tc>
        <w:tc>
          <w:tcPr>
            <w:tcW w:w="2410" w:type="dxa"/>
            <w:shd w:val="clear" w:color="auto" w:fill="EEECE1" w:themeFill="background2"/>
            <w:vAlign w:val="center"/>
          </w:tcPr>
          <w:p w:rsidR="008E61D1" w:rsidRPr="007571BC" w:rsidRDefault="00700867" w:rsidP="00577425">
            <w:pPr>
              <w:widowControl w:val="0"/>
              <w:spacing w:after="0" w:line="240" w:lineRule="auto"/>
              <w:jc w:val="center"/>
              <w:rPr>
                <w:b/>
                <w:sz w:val="24"/>
                <w:szCs w:val="24"/>
              </w:rPr>
            </w:pPr>
            <w:r w:rsidRPr="007571BC">
              <w:rPr>
                <w:b/>
                <w:sz w:val="24"/>
                <w:szCs w:val="24"/>
              </w:rPr>
              <w:t>1</w:t>
            </w:r>
            <w:r w:rsidR="00116B34" w:rsidRPr="007571BC">
              <w:rPr>
                <w:b/>
                <w:sz w:val="24"/>
                <w:szCs w:val="24"/>
              </w:rPr>
              <w:t> 938</w:t>
            </w:r>
            <w:r w:rsidR="0070778A" w:rsidRPr="007571BC">
              <w:rPr>
                <w:b/>
                <w:sz w:val="24"/>
                <w:szCs w:val="24"/>
              </w:rPr>
              <w:t> </w:t>
            </w:r>
            <w:r w:rsidR="00116B34" w:rsidRPr="007571BC">
              <w:rPr>
                <w:b/>
                <w:sz w:val="24"/>
                <w:szCs w:val="24"/>
              </w:rPr>
              <w:t>979</w:t>
            </w:r>
            <w:r w:rsidR="0070778A" w:rsidRPr="007571BC">
              <w:rPr>
                <w:b/>
                <w:sz w:val="24"/>
                <w:szCs w:val="24"/>
              </w:rPr>
              <w:t xml:space="preserve"> </w:t>
            </w:r>
            <w:r w:rsidR="00116B34" w:rsidRPr="007571BC">
              <w:rPr>
                <w:b/>
                <w:sz w:val="24"/>
                <w:szCs w:val="24"/>
              </w:rPr>
              <w:t>983,13</w:t>
            </w:r>
          </w:p>
          <w:p w:rsidR="00121BAA" w:rsidRPr="007571BC" w:rsidRDefault="00121BAA" w:rsidP="00D233E9">
            <w:pPr>
              <w:widowControl w:val="0"/>
              <w:spacing w:after="0" w:line="240" w:lineRule="auto"/>
              <w:rPr>
                <w:b/>
                <w:sz w:val="24"/>
                <w:szCs w:val="24"/>
              </w:rPr>
            </w:pPr>
          </w:p>
        </w:tc>
      </w:tr>
    </w:tbl>
    <w:p w:rsidR="00E4498F" w:rsidRPr="001A53BD" w:rsidRDefault="00E4498F" w:rsidP="00E4498F">
      <w:pPr>
        <w:spacing w:after="0" w:line="240" w:lineRule="auto"/>
        <w:rPr>
          <w:rFonts w:eastAsia="Times New Roman" w:cs="Times New Roman"/>
          <w:b/>
          <w:sz w:val="28"/>
          <w:szCs w:val="28"/>
          <w:lang w:eastAsia="ru-RU"/>
        </w:rPr>
      </w:pPr>
    </w:p>
    <w:p w:rsidR="00E4498F" w:rsidRPr="001A53BD" w:rsidRDefault="00E4498F" w:rsidP="0050610E">
      <w:pPr>
        <w:spacing w:after="0" w:line="240" w:lineRule="auto"/>
        <w:ind w:firstLine="709"/>
        <w:jc w:val="both"/>
        <w:rPr>
          <w:rFonts w:eastAsia="Times New Roman" w:cs="Times New Roman"/>
          <w:sz w:val="28"/>
          <w:szCs w:val="28"/>
          <w:lang w:eastAsia="ru-RU"/>
        </w:rPr>
      </w:pPr>
      <w:r w:rsidRPr="001A53BD">
        <w:rPr>
          <w:rFonts w:eastAsia="Times New Roman" w:cs="Times New Roman"/>
          <w:sz w:val="28"/>
          <w:szCs w:val="28"/>
          <w:lang w:eastAsia="ru-RU"/>
        </w:rPr>
        <w:t>Всего</w:t>
      </w:r>
      <w:r w:rsidR="00340C52">
        <w:rPr>
          <w:rFonts w:eastAsia="Times New Roman" w:cs="Times New Roman"/>
          <w:sz w:val="28"/>
          <w:szCs w:val="28"/>
          <w:lang w:eastAsia="ru-RU"/>
        </w:rPr>
        <w:t xml:space="preserve"> уполномоченным органом</w:t>
      </w:r>
      <w:r w:rsidRPr="001A53BD">
        <w:rPr>
          <w:rFonts w:eastAsia="Times New Roman" w:cs="Times New Roman"/>
          <w:sz w:val="28"/>
          <w:szCs w:val="28"/>
          <w:lang w:eastAsia="ru-RU"/>
        </w:rPr>
        <w:t xml:space="preserve"> размещено</w:t>
      </w:r>
      <w:r w:rsidR="00EB2197" w:rsidRPr="001A53BD">
        <w:rPr>
          <w:rFonts w:eastAsia="Times New Roman" w:cs="Times New Roman"/>
          <w:sz w:val="28"/>
          <w:szCs w:val="28"/>
          <w:lang w:eastAsia="ru-RU"/>
        </w:rPr>
        <w:t xml:space="preserve"> </w:t>
      </w:r>
      <w:r w:rsidR="00340C52">
        <w:rPr>
          <w:rFonts w:eastAsia="Times New Roman" w:cs="Times New Roman"/>
          <w:sz w:val="28"/>
          <w:szCs w:val="28"/>
          <w:lang w:eastAsia="ru-RU"/>
        </w:rPr>
        <w:t>415</w:t>
      </w:r>
      <w:r w:rsidRPr="001A53BD">
        <w:rPr>
          <w:rFonts w:eastAsia="Times New Roman" w:cs="Times New Roman"/>
          <w:sz w:val="28"/>
          <w:szCs w:val="28"/>
          <w:lang w:eastAsia="ru-RU"/>
        </w:rPr>
        <w:t xml:space="preserve"> извещений </w:t>
      </w:r>
      <w:r w:rsidR="002422EF">
        <w:rPr>
          <w:rFonts w:eastAsia="Times New Roman" w:cs="Times New Roman"/>
          <w:sz w:val="28"/>
          <w:szCs w:val="28"/>
          <w:lang w:eastAsia="ru-RU"/>
        </w:rPr>
        <w:t xml:space="preserve">(в т.ч. 1 совместная закупка) </w:t>
      </w:r>
      <w:r w:rsidRPr="001A53BD">
        <w:rPr>
          <w:rFonts w:eastAsia="Times New Roman" w:cs="Times New Roman"/>
          <w:sz w:val="28"/>
          <w:szCs w:val="28"/>
          <w:lang w:eastAsia="ru-RU"/>
        </w:rPr>
        <w:t>муниципальных заказчиков и заказчиков городского округа</w:t>
      </w:r>
      <w:r w:rsidR="00EB2197" w:rsidRPr="001A53BD">
        <w:rPr>
          <w:rFonts w:eastAsia="Times New Roman" w:cs="Times New Roman"/>
          <w:sz w:val="28"/>
          <w:szCs w:val="28"/>
          <w:lang w:eastAsia="ru-RU"/>
        </w:rPr>
        <w:t xml:space="preserve"> Верхняя Пышма </w:t>
      </w:r>
      <w:r w:rsidRPr="001A53BD">
        <w:rPr>
          <w:rFonts w:eastAsia="Times New Roman" w:cs="Times New Roman"/>
          <w:sz w:val="28"/>
          <w:szCs w:val="28"/>
          <w:lang w:eastAsia="ru-RU"/>
        </w:rPr>
        <w:t xml:space="preserve"> </w:t>
      </w:r>
      <w:r w:rsidR="00EB2197" w:rsidRPr="001A53BD">
        <w:rPr>
          <w:rFonts w:eastAsia="Times New Roman" w:cs="Times New Roman"/>
          <w:sz w:val="28"/>
          <w:szCs w:val="28"/>
          <w:lang w:eastAsia="ru-RU"/>
        </w:rPr>
        <w:t xml:space="preserve">за </w:t>
      </w:r>
      <w:r w:rsidR="007E68E4" w:rsidRPr="001A53BD">
        <w:rPr>
          <w:rFonts w:eastAsia="Times New Roman" w:cs="Times New Roman"/>
          <w:sz w:val="28"/>
          <w:szCs w:val="28"/>
          <w:lang w:eastAsia="ru-RU"/>
        </w:rPr>
        <w:t>2024 год</w:t>
      </w:r>
      <w:r w:rsidR="00EB2197" w:rsidRPr="001A53BD">
        <w:rPr>
          <w:rFonts w:eastAsia="Times New Roman" w:cs="Times New Roman"/>
          <w:sz w:val="28"/>
          <w:szCs w:val="28"/>
          <w:lang w:eastAsia="ru-RU"/>
        </w:rPr>
        <w:t xml:space="preserve"> на сумму 1</w:t>
      </w:r>
      <w:r w:rsidR="005F26FD" w:rsidRPr="001A53BD">
        <w:rPr>
          <w:rFonts w:eastAsia="Times New Roman" w:cs="Times New Roman"/>
          <w:sz w:val="28"/>
          <w:szCs w:val="28"/>
          <w:lang w:eastAsia="ru-RU"/>
        </w:rPr>
        <w:t> 938 979 983,13</w:t>
      </w:r>
      <w:r w:rsidR="00EB2197" w:rsidRPr="001A53BD">
        <w:rPr>
          <w:rFonts w:eastAsia="Times New Roman" w:cs="Times New Roman"/>
          <w:sz w:val="28"/>
          <w:szCs w:val="28"/>
          <w:lang w:eastAsia="ru-RU"/>
        </w:rPr>
        <w:t xml:space="preserve"> рублей</w:t>
      </w:r>
      <w:r w:rsidRPr="001A53BD">
        <w:rPr>
          <w:rFonts w:eastAsia="Times New Roman" w:cs="Times New Roman"/>
          <w:sz w:val="28"/>
          <w:szCs w:val="28"/>
          <w:lang w:eastAsia="ru-RU"/>
        </w:rPr>
        <w:t>:</w:t>
      </w:r>
    </w:p>
    <w:p w:rsidR="00E4498F" w:rsidRPr="001A53BD" w:rsidRDefault="00F90CEC" w:rsidP="0050610E">
      <w:pPr>
        <w:pStyle w:val="ab"/>
        <w:numPr>
          <w:ilvl w:val="0"/>
          <w:numId w:val="7"/>
        </w:numPr>
        <w:spacing w:after="0" w:line="240" w:lineRule="auto"/>
        <w:ind w:left="714" w:hanging="357"/>
        <w:rPr>
          <w:rFonts w:eastAsia="Times New Roman" w:cs="Times New Roman"/>
          <w:sz w:val="28"/>
          <w:szCs w:val="28"/>
        </w:rPr>
      </w:pPr>
      <w:r w:rsidRPr="001A53BD">
        <w:rPr>
          <w:rFonts w:eastAsia="Times New Roman" w:cs="Times New Roman"/>
          <w:sz w:val="28"/>
          <w:szCs w:val="28"/>
        </w:rPr>
        <w:t>8</w:t>
      </w:r>
      <w:r w:rsidR="00EB2197" w:rsidRPr="001A53BD">
        <w:rPr>
          <w:rFonts w:eastAsia="Times New Roman" w:cs="Times New Roman"/>
          <w:sz w:val="28"/>
          <w:szCs w:val="28"/>
        </w:rPr>
        <w:t xml:space="preserve"> о</w:t>
      </w:r>
      <w:r w:rsidR="00E4498F" w:rsidRPr="001A53BD">
        <w:rPr>
          <w:rFonts w:eastAsia="Times New Roman" w:cs="Times New Roman"/>
          <w:sz w:val="28"/>
          <w:szCs w:val="28"/>
        </w:rPr>
        <w:t>р</w:t>
      </w:r>
      <w:r w:rsidR="00EB2197" w:rsidRPr="001A53BD">
        <w:rPr>
          <w:rFonts w:eastAsia="Times New Roman" w:cs="Times New Roman"/>
          <w:sz w:val="28"/>
          <w:szCs w:val="28"/>
        </w:rPr>
        <w:t>ганов</w:t>
      </w:r>
      <w:r w:rsidR="00E4498F" w:rsidRPr="001A53BD">
        <w:rPr>
          <w:rFonts w:eastAsia="Times New Roman" w:cs="Times New Roman"/>
          <w:sz w:val="28"/>
          <w:szCs w:val="28"/>
        </w:rPr>
        <w:t xml:space="preserve"> местного самоуправления</w:t>
      </w:r>
      <w:r w:rsidR="00EB2197" w:rsidRPr="001A53BD">
        <w:rPr>
          <w:rFonts w:eastAsia="Times New Roman" w:cs="Times New Roman"/>
          <w:sz w:val="28"/>
          <w:szCs w:val="28"/>
        </w:rPr>
        <w:t xml:space="preserve">  </w:t>
      </w:r>
      <w:r w:rsidR="00E4498F" w:rsidRPr="001A53BD">
        <w:rPr>
          <w:rFonts w:eastAsia="Times New Roman" w:cs="Times New Roman"/>
          <w:sz w:val="28"/>
          <w:szCs w:val="28"/>
        </w:rPr>
        <w:t xml:space="preserve"> </w:t>
      </w:r>
      <w:r w:rsidR="00E2789E" w:rsidRPr="001A53BD">
        <w:rPr>
          <w:rFonts w:eastAsia="Times New Roman" w:cs="Times New Roman"/>
          <w:sz w:val="28"/>
          <w:szCs w:val="28"/>
        </w:rPr>
        <w:t>–</w:t>
      </w:r>
      <w:r w:rsidR="00E4498F" w:rsidRPr="001A53BD">
        <w:rPr>
          <w:rFonts w:eastAsia="Times New Roman" w:cs="Times New Roman"/>
          <w:sz w:val="28"/>
          <w:szCs w:val="28"/>
        </w:rPr>
        <w:t xml:space="preserve"> </w:t>
      </w:r>
      <w:r w:rsidR="000106F5" w:rsidRPr="001A53BD">
        <w:rPr>
          <w:rFonts w:eastAsia="Times New Roman" w:cs="Times New Roman"/>
          <w:sz w:val="28"/>
          <w:szCs w:val="28"/>
        </w:rPr>
        <w:t>86</w:t>
      </w:r>
      <w:r w:rsidR="00340C52">
        <w:rPr>
          <w:rFonts w:eastAsia="Times New Roman" w:cs="Times New Roman"/>
          <w:sz w:val="28"/>
          <w:szCs w:val="28"/>
        </w:rPr>
        <w:t xml:space="preserve"> закупок </w:t>
      </w:r>
      <w:r w:rsidR="002346CD" w:rsidRPr="001A53BD">
        <w:rPr>
          <w:rFonts w:eastAsia="Times New Roman" w:cs="Times New Roman"/>
          <w:sz w:val="28"/>
          <w:szCs w:val="28"/>
        </w:rPr>
        <w:t xml:space="preserve"> на сумму </w:t>
      </w:r>
      <w:r w:rsidR="00361A80" w:rsidRPr="001A53BD">
        <w:rPr>
          <w:rFonts w:eastAsia="Times New Roman" w:cs="Times New Roman"/>
          <w:sz w:val="28"/>
          <w:szCs w:val="28"/>
        </w:rPr>
        <w:t xml:space="preserve"> </w:t>
      </w:r>
      <w:r w:rsidR="004D12FD" w:rsidRPr="001A53BD">
        <w:rPr>
          <w:rFonts w:eastAsia="Times New Roman" w:cs="Times New Roman"/>
          <w:sz w:val="28"/>
          <w:szCs w:val="28"/>
        </w:rPr>
        <w:t>261 556 632,02</w:t>
      </w:r>
      <w:r w:rsidR="002346CD" w:rsidRPr="001A53BD">
        <w:rPr>
          <w:rFonts w:eastAsia="Times New Roman" w:cs="Times New Roman"/>
          <w:sz w:val="28"/>
          <w:szCs w:val="28"/>
        </w:rPr>
        <w:t>руб.</w:t>
      </w:r>
    </w:p>
    <w:p w:rsidR="00E2789E" w:rsidRPr="001A53BD" w:rsidRDefault="00EB2197" w:rsidP="0050610E">
      <w:pPr>
        <w:pStyle w:val="ab"/>
        <w:numPr>
          <w:ilvl w:val="0"/>
          <w:numId w:val="7"/>
        </w:numPr>
        <w:spacing w:after="0" w:line="240" w:lineRule="auto"/>
        <w:ind w:left="714" w:hanging="357"/>
        <w:rPr>
          <w:rFonts w:eastAsia="Times New Roman" w:cs="Times New Roman"/>
          <w:sz w:val="28"/>
          <w:szCs w:val="28"/>
        </w:rPr>
      </w:pPr>
      <w:r w:rsidRPr="001A53BD">
        <w:rPr>
          <w:rFonts w:eastAsia="Times New Roman" w:cs="Times New Roman"/>
          <w:sz w:val="28"/>
          <w:szCs w:val="28"/>
        </w:rPr>
        <w:t>6 казенных учреждений</w:t>
      </w:r>
      <w:r w:rsidR="00E2789E" w:rsidRPr="001A53BD">
        <w:rPr>
          <w:rFonts w:eastAsia="Times New Roman" w:cs="Times New Roman"/>
          <w:sz w:val="28"/>
          <w:szCs w:val="28"/>
        </w:rPr>
        <w:t xml:space="preserve"> – </w:t>
      </w:r>
      <w:r w:rsidR="00CE3817" w:rsidRPr="001A53BD">
        <w:rPr>
          <w:rFonts w:eastAsia="Times New Roman" w:cs="Times New Roman"/>
          <w:sz w:val="28"/>
          <w:szCs w:val="28"/>
        </w:rPr>
        <w:t>248</w:t>
      </w:r>
      <w:r w:rsidRPr="001A53BD">
        <w:rPr>
          <w:rFonts w:eastAsia="Times New Roman" w:cs="Times New Roman"/>
          <w:sz w:val="28"/>
          <w:szCs w:val="28"/>
        </w:rPr>
        <w:t xml:space="preserve"> </w:t>
      </w:r>
      <w:r w:rsidR="00340C52">
        <w:rPr>
          <w:rFonts w:eastAsia="Times New Roman" w:cs="Times New Roman"/>
          <w:sz w:val="28"/>
          <w:szCs w:val="28"/>
        </w:rPr>
        <w:t xml:space="preserve">закупок </w:t>
      </w:r>
      <w:r w:rsidR="005C58A0" w:rsidRPr="001A53BD">
        <w:rPr>
          <w:rFonts w:eastAsia="Times New Roman" w:cs="Times New Roman"/>
          <w:sz w:val="28"/>
          <w:szCs w:val="28"/>
        </w:rPr>
        <w:t xml:space="preserve"> на сумму </w:t>
      </w:r>
      <w:r w:rsidR="00815175" w:rsidRPr="001A53BD">
        <w:rPr>
          <w:rFonts w:eastAsia="Times New Roman" w:cs="Times New Roman"/>
          <w:sz w:val="28"/>
          <w:szCs w:val="28"/>
        </w:rPr>
        <w:t>1 434 201 358,91</w:t>
      </w:r>
      <w:r w:rsidR="005C58A0" w:rsidRPr="001A53BD">
        <w:rPr>
          <w:rFonts w:eastAsia="Times New Roman" w:cs="Times New Roman"/>
          <w:sz w:val="28"/>
          <w:szCs w:val="28"/>
        </w:rPr>
        <w:t xml:space="preserve"> руб.</w:t>
      </w:r>
    </w:p>
    <w:p w:rsidR="00E2789E" w:rsidRPr="001A53BD" w:rsidRDefault="003B5363" w:rsidP="0050610E">
      <w:pPr>
        <w:pStyle w:val="ab"/>
        <w:numPr>
          <w:ilvl w:val="0"/>
          <w:numId w:val="7"/>
        </w:numPr>
        <w:spacing w:after="0" w:line="240" w:lineRule="auto"/>
        <w:rPr>
          <w:rFonts w:eastAsia="Times New Roman" w:cs="Times New Roman"/>
          <w:sz w:val="28"/>
          <w:szCs w:val="28"/>
        </w:rPr>
      </w:pPr>
      <w:r w:rsidRPr="001A53BD">
        <w:rPr>
          <w:rFonts w:eastAsia="Times New Roman" w:cs="Times New Roman"/>
          <w:sz w:val="28"/>
          <w:szCs w:val="28"/>
        </w:rPr>
        <w:t>9</w:t>
      </w:r>
      <w:r w:rsidR="00EB2197" w:rsidRPr="001A53BD">
        <w:rPr>
          <w:rFonts w:eastAsia="Times New Roman" w:cs="Times New Roman"/>
          <w:sz w:val="28"/>
          <w:szCs w:val="28"/>
        </w:rPr>
        <w:t xml:space="preserve"> бюджетных учреждений </w:t>
      </w:r>
      <w:r w:rsidR="00556DA7" w:rsidRPr="001A53BD">
        <w:rPr>
          <w:rFonts w:eastAsia="Times New Roman" w:cs="Times New Roman"/>
          <w:sz w:val="28"/>
          <w:szCs w:val="28"/>
        </w:rPr>
        <w:t>–</w:t>
      </w:r>
      <w:r w:rsidR="00E2789E" w:rsidRPr="001A53BD">
        <w:rPr>
          <w:rFonts w:eastAsia="Times New Roman" w:cs="Times New Roman"/>
          <w:sz w:val="28"/>
          <w:szCs w:val="28"/>
        </w:rPr>
        <w:t xml:space="preserve"> </w:t>
      </w:r>
      <w:r w:rsidRPr="001A53BD">
        <w:rPr>
          <w:rFonts w:eastAsia="Times New Roman" w:cs="Times New Roman"/>
          <w:sz w:val="28"/>
          <w:szCs w:val="28"/>
        </w:rPr>
        <w:t>77</w:t>
      </w:r>
      <w:r w:rsidR="009570C9" w:rsidRPr="001A53BD">
        <w:rPr>
          <w:rFonts w:eastAsia="Times New Roman" w:cs="Times New Roman"/>
          <w:sz w:val="28"/>
          <w:szCs w:val="28"/>
        </w:rPr>
        <w:t xml:space="preserve"> </w:t>
      </w:r>
      <w:r w:rsidR="00340C52">
        <w:rPr>
          <w:rFonts w:eastAsia="Times New Roman" w:cs="Times New Roman"/>
          <w:sz w:val="28"/>
          <w:szCs w:val="28"/>
        </w:rPr>
        <w:t>закупок</w:t>
      </w:r>
      <w:r w:rsidR="00A57DB1" w:rsidRPr="001A53BD">
        <w:rPr>
          <w:rFonts w:eastAsia="Times New Roman" w:cs="Times New Roman"/>
          <w:sz w:val="28"/>
          <w:szCs w:val="28"/>
        </w:rPr>
        <w:t xml:space="preserve"> на сумму </w:t>
      </w:r>
      <w:r w:rsidR="00F835D8" w:rsidRPr="001A53BD">
        <w:rPr>
          <w:rFonts w:eastAsia="Times New Roman" w:cs="Times New Roman"/>
          <w:sz w:val="28"/>
          <w:szCs w:val="28"/>
        </w:rPr>
        <w:t>99 773 240,92</w:t>
      </w:r>
      <w:r w:rsidRPr="001A53BD">
        <w:rPr>
          <w:rFonts w:eastAsia="Times New Roman" w:cs="Times New Roman"/>
          <w:sz w:val="28"/>
          <w:szCs w:val="28"/>
        </w:rPr>
        <w:t xml:space="preserve"> руб</w:t>
      </w:r>
      <w:r w:rsidR="00A57DB1" w:rsidRPr="001A53BD">
        <w:rPr>
          <w:rFonts w:eastAsia="Times New Roman" w:cs="Times New Roman"/>
          <w:sz w:val="28"/>
          <w:szCs w:val="28"/>
        </w:rPr>
        <w:t>.</w:t>
      </w:r>
    </w:p>
    <w:p w:rsidR="00556DA7" w:rsidRPr="001A53BD" w:rsidRDefault="00EB2197" w:rsidP="0050610E">
      <w:pPr>
        <w:pStyle w:val="ab"/>
        <w:numPr>
          <w:ilvl w:val="0"/>
          <w:numId w:val="7"/>
        </w:numPr>
        <w:spacing w:after="0" w:line="240" w:lineRule="auto"/>
        <w:rPr>
          <w:rFonts w:eastAsia="Times New Roman" w:cs="Times New Roman"/>
          <w:sz w:val="28"/>
          <w:szCs w:val="28"/>
        </w:rPr>
      </w:pPr>
      <w:r w:rsidRPr="001A53BD">
        <w:rPr>
          <w:rFonts w:eastAsia="Times New Roman" w:cs="Times New Roman"/>
          <w:sz w:val="28"/>
          <w:szCs w:val="28"/>
        </w:rPr>
        <w:t>3 автономных</w:t>
      </w:r>
      <w:r w:rsidR="0059020D" w:rsidRPr="001A53BD">
        <w:rPr>
          <w:rFonts w:eastAsia="Times New Roman" w:cs="Times New Roman"/>
          <w:sz w:val="28"/>
          <w:szCs w:val="28"/>
        </w:rPr>
        <w:t xml:space="preserve"> учреждения </w:t>
      </w:r>
      <w:r w:rsidR="009570C9" w:rsidRPr="001A53BD">
        <w:rPr>
          <w:rFonts w:eastAsia="Times New Roman" w:cs="Times New Roman"/>
          <w:sz w:val="28"/>
          <w:szCs w:val="28"/>
        </w:rPr>
        <w:t>–</w:t>
      </w:r>
      <w:r w:rsidR="0059020D" w:rsidRPr="001A53BD">
        <w:rPr>
          <w:rFonts w:eastAsia="Times New Roman" w:cs="Times New Roman"/>
          <w:sz w:val="28"/>
          <w:szCs w:val="28"/>
        </w:rPr>
        <w:t xml:space="preserve"> </w:t>
      </w:r>
      <w:r w:rsidR="004F3BE8" w:rsidRPr="001A53BD">
        <w:rPr>
          <w:rFonts w:eastAsia="Times New Roman" w:cs="Times New Roman"/>
          <w:sz w:val="28"/>
          <w:szCs w:val="28"/>
        </w:rPr>
        <w:t>3</w:t>
      </w:r>
      <w:r w:rsidR="009570C9" w:rsidRPr="001A53BD">
        <w:rPr>
          <w:rFonts w:eastAsia="Times New Roman" w:cs="Times New Roman"/>
          <w:sz w:val="28"/>
          <w:szCs w:val="28"/>
        </w:rPr>
        <w:t xml:space="preserve"> </w:t>
      </w:r>
      <w:r w:rsidR="00340C52">
        <w:rPr>
          <w:rFonts w:eastAsia="Times New Roman" w:cs="Times New Roman"/>
          <w:sz w:val="28"/>
          <w:szCs w:val="28"/>
        </w:rPr>
        <w:t>закупки</w:t>
      </w:r>
      <w:r w:rsidR="009570C9" w:rsidRPr="001A53BD">
        <w:rPr>
          <w:rFonts w:eastAsia="Times New Roman" w:cs="Times New Roman"/>
          <w:sz w:val="28"/>
          <w:szCs w:val="28"/>
        </w:rPr>
        <w:t xml:space="preserve"> на сумму 131 176 301,44 руб.</w:t>
      </w:r>
    </w:p>
    <w:p w:rsidR="008B2027" w:rsidRPr="001A53BD" w:rsidRDefault="008B2027" w:rsidP="0050610E">
      <w:pPr>
        <w:pStyle w:val="ab"/>
        <w:numPr>
          <w:ilvl w:val="0"/>
          <w:numId w:val="7"/>
        </w:numPr>
        <w:spacing w:after="0" w:line="240" w:lineRule="auto"/>
        <w:rPr>
          <w:rFonts w:eastAsia="Times New Roman" w:cs="Times New Roman"/>
          <w:sz w:val="28"/>
          <w:szCs w:val="28"/>
        </w:rPr>
      </w:pPr>
      <w:r w:rsidRPr="001A53BD">
        <w:rPr>
          <w:rFonts w:eastAsia="Times New Roman" w:cs="Times New Roman"/>
          <w:sz w:val="28"/>
          <w:szCs w:val="28"/>
        </w:rPr>
        <w:t xml:space="preserve">1 унитарное предприятие – </w:t>
      </w:r>
      <w:r w:rsidR="000106F5" w:rsidRPr="001A53BD">
        <w:rPr>
          <w:rFonts w:eastAsia="Times New Roman" w:cs="Times New Roman"/>
          <w:sz w:val="28"/>
          <w:szCs w:val="28"/>
        </w:rPr>
        <w:t>2</w:t>
      </w:r>
      <w:r w:rsidR="00340C52">
        <w:rPr>
          <w:rFonts w:eastAsia="Times New Roman" w:cs="Times New Roman"/>
          <w:sz w:val="28"/>
          <w:szCs w:val="28"/>
        </w:rPr>
        <w:t xml:space="preserve"> закупки</w:t>
      </w:r>
      <w:r w:rsidR="00C8647B" w:rsidRPr="001A53BD">
        <w:rPr>
          <w:rFonts w:eastAsia="Times New Roman" w:cs="Times New Roman"/>
          <w:sz w:val="28"/>
          <w:szCs w:val="28"/>
        </w:rPr>
        <w:t xml:space="preserve"> на сумму </w:t>
      </w:r>
      <w:r w:rsidRPr="001A53BD">
        <w:rPr>
          <w:rFonts w:eastAsia="Times New Roman" w:cs="Times New Roman"/>
          <w:sz w:val="28"/>
          <w:szCs w:val="28"/>
        </w:rPr>
        <w:t>12 272 449, 84 руб.</w:t>
      </w:r>
    </w:p>
    <w:p w:rsidR="00064474" w:rsidRDefault="00064474" w:rsidP="0050610E">
      <w:pPr>
        <w:spacing w:after="0" w:line="240" w:lineRule="auto"/>
        <w:rPr>
          <w:rFonts w:eastAsia="Times New Roman" w:cs="Times New Roman"/>
          <w:b/>
          <w:sz w:val="28"/>
          <w:szCs w:val="28"/>
          <w:lang w:eastAsia="ru-RU"/>
        </w:rPr>
      </w:pPr>
    </w:p>
    <w:p w:rsidR="00A51405" w:rsidRPr="00450895" w:rsidRDefault="00A51405" w:rsidP="00C7336F">
      <w:pPr>
        <w:spacing w:after="0" w:line="240" w:lineRule="auto"/>
        <w:ind w:firstLine="709"/>
        <w:jc w:val="both"/>
        <w:rPr>
          <w:rFonts w:eastAsia="Times New Roman" w:cs="Times New Roman"/>
          <w:sz w:val="28"/>
          <w:szCs w:val="28"/>
          <w:lang w:eastAsia="ru-RU"/>
        </w:rPr>
      </w:pPr>
      <w:r w:rsidRPr="00450895">
        <w:rPr>
          <w:rFonts w:eastAsia="Times New Roman" w:cs="Times New Roman"/>
          <w:sz w:val="28"/>
          <w:szCs w:val="28"/>
          <w:lang w:eastAsia="ru-RU"/>
        </w:rPr>
        <w:t>Максимальная сумма НМЦК по размещенным извещениям составила 260 333 330 руб.</w:t>
      </w:r>
      <w:r w:rsidR="00C7336F" w:rsidRPr="00450895">
        <w:rPr>
          <w:rFonts w:eastAsia="Times New Roman" w:cs="Times New Roman"/>
          <w:sz w:val="28"/>
          <w:szCs w:val="28"/>
          <w:lang w:eastAsia="ru-RU"/>
        </w:rPr>
        <w:t xml:space="preserve"> (</w:t>
      </w:r>
      <w:r w:rsidR="007975E6">
        <w:rPr>
          <w:rFonts w:eastAsia="Times New Roman" w:cs="Times New Roman"/>
          <w:sz w:val="28"/>
          <w:szCs w:val="28"/>
          <w:lang w:eastAsia="ru-RU"/>
        </w:rPr>
        <w:t>р</w:t>
      </w:r>
      <w:r w:rsidR="007975E6" w:rsidRPr="007975E6">
        <w:rPr>
          <w:rFonts w:eastAsia="Times New Roman" w:cs="Times New Roman"/>
          <w:sz w:val="28"/>
          <w:szCs w:val="28"/>
          <w:lang w:eastAsia="ru-RU"/>
        </w:rPr>
        <w:t>еконструкция автомобильной дороги по ул. Александра Козицына в г. Верхняя Пышма Свердловской области</w:t>
      </w:r>
      <w:r w:rsidR="00C7336F" w:rsidRPr="00450895">
        <w:rPr>
          <w:rFonts w:eastAsia="Times New Roman" w:cs="Times New Roman"/>
          <w:sz w:val="28"/>
          <w:szCs w:val="28"/>
          <w:lang w:eastAsia="ru-RU"/>
        </w:rPr>
        <w:t>)</w:t>
      </w:r>
      <w:r w:rsidRPr="00450895">
        <w:rPr>
          <w:rFonts w:eastAsia="Times New Roman" w:cs="Times New Roman"/>
          <w:sz w:val="28"/>
          <w:szCs w:val="28"/>
          <w:lang w:eastAsia="ru-RU"/>
        </w:rPr>
        <w:t xml:space="preserve">, минимальная – </w:t>
      </w:r>
      <w:r w:rsidR="00B80FD7">
        <w:rPr>
          <w:rFonts w:eastAsia="Times New Roman" w:cs="Times New Roman"/>
          <w:sz w:val="28"/>
          <w:szCs w:val="28"/>
          <w:lang w:eastAsia="ru-RU"/>
        </w:rPr>
        <w:t>10 399,41</w:t>
      </w:r>
      <w:r w:rsidRPr="00450895">
        <w:rPr>
          <w:rFonts w:eastAsia="Times New Roman" w:cs="Times New Roman"/>
          <w:sz w:val="28"/>
          <w:szCs w:val="28"/>
          <w:lang w:eastAsia="ru-RU"/>
        </w:rPr>
        <w:t xml:space="preserve"> руб.</w:t>
      </w:r>
      <w:r w:rsidR="00C7336F" w:rsidRPr="00450895">
        <w:rPr>
          <w:rFonts w:eastAsia="Times New Roman" w:cs="Times New Roman"/>
          <w:sz w:val="28"/>
          <w:szCs w:val="28"/>
          <w:lang w:eastAsia="ru-RU"/>
        </w:rPr>
        <w:t xml:space="preserve"> (</w:t>
      </w:r>
      <w:r w:rsidR="00B80FD7">
        <w:rPr>
          <w:rFonts w:eastAsia="Times New Roman" w:cs="Times New Roman"/>
          <w:sz w:val="28"/>
          <w:szCs w:val="28"/>
          <w:lang w:eastAsia="ru-RU"/>
        </w:rPr>
        <w:t>у</w:t>
      </w:r>
      <w:r w:rsidR="00B80FD7" w:rsidRPr="00B80FD7">
        <w:rPr>
          <w:rFonts w:eastAsia="Times New Roman" w:cs="Times New Roman"/>
          <w:sz w:val="28"/>
          <w:szCs w:val="28"/>
          <w:lang w:eastAsia="ru-RU"/>
        </w:rPr>
        <w:t>слуги по страхованию гражданской ответственности владельцев автотранспортных средств</w:t>
      </w:r>
      <w:r w:rsidR="00C7336F" w:rsidRPr="00450895">
        <w:rPr>
          <w:rFonts w:eastAsia="Times New Roman" w:cs="Times New Roman"/>
          <w:sz w:val="28"/>
          <w:szCs w:val="28"/>
          <w:lang w:eastAsia="ru-RU"/>
        </w:rPr>
        <w:t>).</w:t>
      </w:r>
    </w:p>
    <w:p w:rsidR="00CC26A5" w:rsidRPr="00A51405" w:rsidRDefault="00CC26A5" w:rsidP="00C7336F">
      <w:pPr>
        <w:spacing w:after="0" w:line="240" w:lineRule="auto"/>
        <w:ind w:firstLine="709"/>
        <w:jc w:val="both"/>
        <w:rPr>
          <w:rFonts w:eastAsia="Times New Roman" w:cs="Times New Roman"/>
          <w:sz w:val="28"/>
          <w:szCs w:val="28"/>
          <w:lang w:eastAsia="ru-RU"/>
        </w:rPr>
      </w:pPr>
    </w:p>
    <w:p w:rsidR="00CC26A5" w:rsidRDefault="001C30FC" w:rsidP="00C7336F">
      <w:pPr>
        <w:spacing w:after="0" w:line="240" w:lineRule="auto"/>
        <w:ind w:firstLine="709"/>
        <w:jc w:val="both"/>
        <w:rPr>
          <w:rFonts w:eastAsia="Times New Roman" w:cs="Times New Roman"/>
          <w:sz w:val="28"/>
          <w:szCs w:val="28"/>
          <w:lang w:eastAsia="ru-RU"/>
        </w:rPr>
      </w:pPr>
      <w:r w:rsidRPr="00476232">
        <w:rPr>
          <w:rFonts w:eastAsia="Times New Roman" w:cs="Times New Roman"/>
          <w:sz w:val="28"/>
          <w:szCs w:val="28"/>
          <w:lang w:eastAsia="ru-RU"/>
        </w:rPr>
        <w:t xml:space="preserve">Всего </w:t>
      </w:r>
      <w:r w:rsidR="00C8371B" w:rsidRPr="00476232">
        <w:rPr>
          <w:rFonts w:eastAsia="Times New Roman" w:cs="Times New Roman"/>
          <w:sz w:val="28"/>
          <w:szCs w:val="28"/>
          <w:lang w:eastAsia="ru-RU"/>
        </w:rPr>
        <w:t xml:space="preserve">по состоянию на </w:t>
      </w:r>
      <w:r w:rsidR="007E68E4">
        <w:rPr>
          <w:rFonts w:eastAsia="Times New Roman" w:cs="Times New Roman"/>
          <w:sz w:val="28"/>
          <w:szCs w:val="28"/>
          <w:lang w:eastAsia="ru-RU"/>
        </w:rPr>
        <w:t>01.01.2025</w:t>
      </w:r>
      <w:r w:rsidR="00C8371B" w:rsidRPr="00476232">
        <w:rPr>
          <w:rFonts w:eastAsia="Times New Roman" w:cs="Times New Roman"/>
          <w:sz w:val="28"/>
          <w:szCs w:val="28"/>
          <w:lang w:eastAsia="ru-RU"/>
        </w:rPr>
        <w:t xml:space="preserve"> г. </w:t>
      </w:r>
      <w:r w:rsidRPr="00476232">
        <w:rPr>
          <w:rFonts w:eastAsia="Times New Roman" w:cs="Times New Roman"/>
          <w:sz w:val="28"/>
          <w:szCs w:val="28"/>
          <w:lang w:eastAsia="ru-RU"/>
        </w:rPr>
        <w:t xml:space="preserve">поступило </w:t>
      </w:r>
      <w:r w:rsidR="008E5EC5">
        <w:rPr>
          <w:rFonts w:eastAsia="Times New Roman" w:cs="Times New Roman"/>
          <w:sz w:val="28"/>
          <w:szCs w:val="28"/>
          <w:lang w:eastAsia="ru-RU"/>
        </w:rPr>
        <w:t>37</w:t>
      </w:r>
      <w:r w:rsidR="00476232" w:rsidRPr="00476232">
        <w:rPr>
          <w:rFonts w:eastAsia="Times New Roman" w:cs="Times New Roman"/>
          <w:sz w:val="28"/>
          <w:szCs w:val="28"/>
          <w:lang w:eastAsia="ru-RU"/>
        </w:rPr>
        <w:t xml:space="preserve"> Запросов</w:t>
      </w:r>
      <w:r w:rsidRPr="00476232">
        <w:rPr>
          <w:rFonts w:eastAsia="Times New Roman" w:cs="Times New Roman"/>
          <w:sz w:val="28"/>
          <w:szCs w:val="28"/>
          <w:lang w:eastAsia="ru-RU"/>
        </w:rPr>
        <w:t xml:space="preserve"> на разъяснения документации по извещениям, на каждый Запрос своевременно дан о</w:t>
      </w:r>
      <w:r w:rsidRPr="001C30FC">
        <w:rPr>
          <w:rFonts w:eastAsia="Times New Roman" w:cs="Times New Roman"/>
          <w:sz w:val="28"/>
          <w:szCs w:val="28"/>
          <w:lang w:eastAsia="ru-RU"/>
        </w:rPr>
        <w:t xml:space="preserve">твет. </w:t>
      </w:r>
    </w:p>
    <w:p w:rsidR="00064474" w:rsidRPr="001C30FC" w:rsidRDefault="001C30FC" w:rsidP="00C7336F">
      <w:pPr>
        <w:spacing w:after="0" w:line="240" w:lineRule="auto"/>
        <w:ind w:firstLine="709"/>
        <w:jc w:val="both"/>
        <w:rPr>
          <w:rFonts w:eastAsia="Times New Roman" w:cs="Times New Roman"/>
          <w:sz w:val="28"/>
          <w:szCs w:val="28"/>
          <w:lang w:eastAsia="ru-RU"/>
        </w:rPr>
      </w:pPr>
      <w:r w:rsidRPr="001C30FC">
        <w:rPr>
          <w:rFonts w:eastAsia="Times New Roman" w:cs="Times New Roman"/>
          <w:sz w:val="28"/>
          <w:szCs w:val="28"/>
          <w:lang w:eastAsia="ru-RU"/>
        </w:rPr>
        <w:t xml:space="preserve"> </w:t>
      </w:r>
    </w:p>
    <w:p w:rsidR="00CC26A5" w:rsidRDefault="0050610E" w:rsidP="004A02C3">
      <w:pPr>
        <w:spacing w:after="0" w:line="240" w:lineRule="auto"/>
        <w:ind w:firstLine="709"/>
        <w:jc w:val="both"/>
        <w:rPr>
          <w:rFonts w:eastAsia="Times New Roman" w:cs="Times New Roman"/>
          <w:sz w:val="28"/>
          <w:szCs w:val="28"/>
          <w:lang w:eastAsia="ru-RU"/>
        </w:rPr>
      </w:pPr>
      <w:r w:rsidRPr="0050610E">
        <w:rPr>
          <w:rFonts w:eastAsia="Times New Roman" w:cs="Times New Roman"/>
          <w:sz w:val="28"/>
          <w:szCs w:val="28"/>
          <w:lang w:eastAsia="ru-RU"/>
        </w:rPr>
        <w:t xml:space="preserve"> Извещения опубликованы</w:t>
      </w:r>
      <w:r>
        <w:rPr>
          <w:rFonts w:eastAsia="Times New Roman" w:cs="Times New Roman"/>
          <w:sz w:val="28"/>
          <w:szCs w:val="28"/>
          <w:lang w:eastAsia="ru-RU"/>
        </w:rPr>
        <w:t xml:space="preserve"> на электронных площадках РТС</w:t>
      </w:r>
      <w:r w:rsidR="00963E4E">
        <w:rPr>
          <w:rFonts w:eastAsia="Times New Roman" w:cs="Times New Roman"/>
          <w:sz w:val="28"/>
          <w:szCs w:val="28"/>
          <w:lang w:eastAsia="ru-RU"/>
        </w:rPr>
        <w:t xml:space="preserve">-тендер и РОСЭЛТОРГ (АО «ЕЭТП»), ЭТП </w:t>
      </w:r>
      <w:proofErr w:type="spellStart"/>
      <w:r w:rsidR="00963E4E">
        <w:rPr>
          <w:rFonts w:eastAsia="Times New Roman" w:cs="Times New Roman"/>
          <w:sz w:val="28"/>
          <w:szCs w:val="28"/>
          <w:lang w:eastAsia="ru-RU"/>
        </w:rPr>
        <w:t>Тэк</w:t>
      </w:r>
      <w:proofErr w:type="spellEnd"/>
      <w:r w:rsidR="00963E4E">
        <w:rPr>
          <w:rFonts w:eastAsia="Times New Roman" w:cs="Times New Roman"/>
          <w:sz w:val="28"/>
          <w:szCs w:val="28"/>
          <w:lang w:eastAsia="ru-RU"/>
        </w:rPr>
        <w:t>-Торг.</w:t>
      </w:r>
    </w:p>
    <w:p w:rsidR="007571BC" w:rsidRDefault="007571BC" w:rsidP="004A02C3">
      <w:pPr>
        <w:spacing w:after="0" w:line="240" w:lineRule="auto"/>
        <w:ind w:firstLine="709"/>
        <w:jc w:val="both"/>
        <w:rPr>
          <w:rFonts w:eastAsia="Times New Roman" w:cs="Times New Roman"/>
          <w:sz w:val="28"/>
          <w:szCs w:val="28"/>
          <w:lang w:eastAsia="ru-RU"/>
        </w:rPr>
      </w:pPr>
    </w:p>
    <w:p w:rsidR="007571BC" w:rsidRDefault="007571BC" w:rsidP="004A02C3">
      <w:pPr>
        <w:spacing w:after="0" w:line="240" w:lineRule="auto"/>
        <w:ind w:firstLine="709"/>
        <w:jc w:val="both"/>
        <w:rPr>
          <w:rFonts w:eastAsia="Times New Roman" w:cs="Times New Roman"/>
          <w:sz w:val="28"/>
          <w:szCs w:val="28"/>
          <w:lang w:eastAsia="ru-RU"/>
        </w:rPr>
      </w:pPr>
    </w:p>
    <w:p w:rsidR="007571BC" w:rsidRDefault="007571BC" w:rsidP="004A02C3">
      <w:pPr>
        <w:spacing w:after="0" w:line="240" w:lineRule="auto"/>
        <w:ind w:firstLine="709"/>
        <w:jc w:val="both"/>
        <w:rPr>
          <w:rFonts w:eastAsia="Times New Roman" w:cs="Times New Roman"/>
          <w:sz w:val="28"/>
          <w:szCs w:val="28"/>
          <w:lang w:eastAsia="ru-RU"/>
        </w:rPr>
      </w:pPr>
    </w:p>
    <w:p w:rsidR="007571BC" w:rsidRPr="004A02C3" w:rsidRDefault="007571BC" w:rsidP="004A02C3">
      <w:pPr>
        <w:spacing w:after="0" w:line="240" w:lineRule="auto"/>
        <w:ind w:firstLine="709"/>
        <w:jc w:val="both"/>
        <w:rPr>
          <w:rFonts w:eastAsia="Times New Roman" w:cs="Times New Roman"/>
          <w:sz w:val="28"/>
          <w:szCs w:val="28"/>
          <w:lang w:eastAsia="ru-RU"/>
        </w:rPr>
      </w:pPr>
    </w:p>
    <w:p w:rsidR="004E7DAA" w:rsidRDefault="00C14710" w:rsidP="00064474">
      <w:pPr>
        <w:spacing w:after="0" w:line="240" w:lineRule="auto"/>
        <w:jc w:val="right"/>
        <w:rPr>
          <w:rFonts w:eastAsia="Times New Roman" w:cs="Times New Roman"/>
          <w:b/>
          <w:sz w:val="28"/>
          <w:szCs w:val="28"/>
          <w:lang w:eastAsia="ru-RU"/>
        </w:rPr>
      </w:pPr>
      <w:r w:rsidRPr="00157133">
        <w:rPr>
          <w:rFonts w:eastAsia="Times New Roman" w:cs="Times New Roman"/>
          <w:b/>
          <w:sz w:val="28"/>
          <w:szCs w:val="28"/>
          <w:lang w:eastAsia="ru-RU"/>
        </w:rPr>
        <w:lastRenderedPageBreak/>
        <w:t>Диаграмма</w:t>
      </w:r>
      <w:r w:rsidR="005D76B3">
        <w:rPr>
          <w:rFonts w:eastAsia="Times New Roman" w:cs="Times New Roman"/>
          <w:b/>
          <w:sz w:val="28"/>
          <w:szCs w:val="28"/>
          <w:lang w:eastAsia="ru-RU"/>
        </w:rPr>
        <w:t xml:space="preserve"> №</w:t>
      </w:r>
      <w:r w:rsidRPr="00157133">
        <w:rPr>
          <w:rFonts w:eastAsia="Times New Roman" w:cs="Times New Roman"/>
          <w:b/>
          <w:sz w:val="28"/>
          <w:szCs w:val="28"/>
          <w:lang w:eastAsia="ru-RU"/>
        </w:rPr>
        <w:t>1</w:t>
      </w:r>
    </w:p>
    <w:p w:rsidR="008C11B2" w:rsidRDefault="008C11B2" w:rsidP="00064474">
      <w:pPr>
        <w:spacing w:after="0" w:line="240" w:lineRule="auto"/>
        <w:jc w:val="right"/>
        <w:rPr>
          <w:rFonts w:eastAsia="Times New Roman" w:cs="Times New Roman"/>
          <w:b/>
          <w:sz w:val="28"/>
          <w:szCs w:val="28"/>
          <w:lang w:eastAsia="ru-RU"/>
        </w:rPr>
      </w:pPr>
    </w:p>
    <w:p w:rsidR="00A91A1B" w:rsidRDefault="00CA063B" w:rsidP="008C11B2">
      <w:pPr>
        <w:spacing w:after="0" w:line="240" w:lineRule="auto"/>
        <w:ind w:left="720"/>
        <w:jc w:val="right"/>
        <w:rPr>
          <w:rFonts w:eastAsia="Times New Roman" w:cs="Times New Roman"/>
          <w:sz w:val="28"/>
          <w:szCs w:val="28"/>
          <w:lang w:eastAsia="ru-RU"/>
        </w:rPr>
      </w:pPr>
      <w:r>
        <w:rPr>
          <w:rFonts w:eastAsia="Times New Roman" w:cs="Times New Roman"/>
          <w:sz w:val="28"/>
          <w:szCs w:val="28"/>
          <w:lang w:eastAsia="ru-RU"/>
        </w:rPr>
        <w:t>Количество опубликованных процедур в разрезе</w:t>
      </w:r>
      <w:r w:rsidR="00BE0ED9">
        <w:rPr>
          <w:rFonts w:eastAsia="Times New Roman" w:cs="Times New Roman"/>
          <w:sz w:val="28"/>
          <w:szCs w:val="28"/>
          <w:lang w:eastAsia="ru-RU"/>
        </w:rPr>
        <w:t xml:space="preserve"> муниципальных</w:t>
      </w:r>
      <w:r>
        <w:rPr>
          <w:rFonts w:eastAsia="Times New Roman" w:cs="Times New Roman"/>
          <w:sz w:val="28"/>
          <w:szCs w:val="28"/>
          <w:lang w:eastAsia="ru-RU"/>
        </w:rPr>
        <w:t xml:space="preserve"> заказчиков, шт.</w:t>
      </w:r>
    </w:p>
    <w:p w:rsidR="00310811" w:rsidRDefault="00310811" w:rsidP="0050610E">
      <w:pPr>
        <w:spacing w:after="0" w:line="240" w:lineRule="auto"/>
        <w:ind w:left="720"/>
        <w:jc w:val="right"/>
        <w:rPr>
          <w:rFonts w:eastAsia="Times New Roman" w:cs="Times New Roman"/>
          <w:b/>
          <w:sz w:val="28"/>
          <w:szCs w:val="28"/>
          <w:lang w:eastAsia="ru-RU"/>
        </w:rPr>
      </w:pPr>
    </w:p>
    <w:p w:rsidR="0064596D" w:rsidRDefault="00195C1B" w:rsidP="0064596D">
      <w:pPr>
        <w:spacing w:after="0" w:line="240" w:lineRule="auto"/>
        <w:ind w:left="-567"/>
        <w:jc w:val="right"/>
        <w:rPr>
          <w:rFonts w:eastAsia="Times New Roman" w:cs="Times New Roman"/>
          <w:b/>
          <w:sz w:val="28"/>
          <w:szCs w:val="28"/>
          <w:lang w:eastAsia="ru-RU"/>
        </w:rPr>
      </w:pPr>
      <w:r>
        <w:rPr>
          <w:noProof/>
          <w:lang w:eastAsia="ru-RU"/>
        </w:rPr>
        <w:drawing>
          <wp:inline distT="0" distB="0" distL="0" distR="0" wp14:anchorId="6BA8026E" wp14:editId="0D770A02">
            <wp:extent cx="7248525" cy="8620125"/>
            <wp:effectExtent l="0" t="0" r="9525"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8660D" w:rsidRDefault="0098660D" w:rsidP="0064596D">
      <w:pPr>
        <w:spacing w:after="0" w:line="240" w:lineRule="auto"/>
        <w:ind w:left="-567"/>
        <w:jc w:val="right"/>
        <w:rPr>
          <w:rFonts w:eastAsia="Times New Roman" w:cs="Times New Roman"/>
          <w:b/>
          <w:sz w:val="28"/>
          <w:szCs w:val="28"/>
          <w:lang w:eastAsia="ru-RU"/>
        </w:rPr>
      </w:pPr>
    </w:p>
    <w:p w:rsidR="004F25AF" w:rsidRPr="004F25AF" w:rsidRDefault="004F25AF" w:rsidP="0098660D">
      <w:pPr>
        <w:spacing w:after="0" w:line="240" w:lineRule="auto"/>
        <w:ind w:left="-567"/>
        <w:jc w:val="right"/>
        <w:rPr>
          <w:rFonts w:eastAsia="Times New Roman" w:cs="Times New Roman"/>
          <w:b/>
          <w:sz w:val="28"/>
          <w:szCs w:val="28"/>
          <w:lang w:eastAsia="ru-RU"/>
        </w:rPr>
      </w:pPr>
      <w:r w:rsidRPr="004F25AF">
        <w:rPr>
          <w:rFonts w:eastAsia="Times New Roman" w:cs="Times New Roman"/>
          <w:b/>
          <w:sz w:val="28"/>
          <w:szCs w:val="28"/>
          <w:lang w:eastAsia="ru-RU"/>
        </w:rPr>
        <w:t>Диаграмма №2</w:t>
      </w:r>
    </w:p>
    <w:p w:rsidR="0098660D" w:rsidRPr="004F25AF" w:rsidRDefault="004F25AF" w:rsidP="00796761">
      <w:pPr>
        <w:spacing w:after="0" w:line="240" w:lineRule="auto"/>
        <w:jc w:val="right"/>
        <w:rPr>
          <w:rFonts w:eastAsia="Times New Roman" w:cs="Times New Roman"/>
          <w:sz w:val="28"/>
          <w:szCs w:val="28"/>
          <w:lang w:eastAsia="ru-RU"/>
        </w:rPr>
      </w:pPr>
      <w:r w:rsidRPr="004F25AF">
        <w:rPr>
          <w:rFonts w:eastAsia="Times New Roman" w:cs="Times New Roman"/>
          <w:sz w:val="28"/>
          <w:szCs w:val="28"/>
          <w:lang w:eastAsia="ru-RU"/>
        </w:rPr>
        <w:t>Сумма НМЦК опубликованных процедур в разрез</w:t>
      </w:r>
      <w:r w:rsidR="00594747">
        <w:rPr>
          <w:rFonts w:eastAsia="Times New Roman" w:cs="Times New Roman"/>
          <w:sz w:val="28"/>
          <w:szCs w:val="28"/>
          <w:lang w:eastAsia="ru-RU"/>
        </w:rPr>
        <w:t>е муниципальных заказчиков, тыс.</w:t>
      </w:r>
      <w:r w:rsidRPr="004F25AF">
        <w:rPr>
          <w:rFonts w:eastAsia="Times New Roman" w:cs="Times New Roman"/>
          <w:sz w:val="28"/>
          <w:szCs w:val="28"/>
          <w:lang w:eastAsia="ru-RU"/>
        </w:rPr>
        <w:t xml:space="preserve"> руб.</w:t>
      </w:r>
    </w:p>
    <w:p w:rsidR="00796761" w:rsidRDefault="00796761" w:rsidP="0064596D">
      <w:pPr>
        <w:spacing w:after="0" w:line="240" w:lineRule="auto"/>
        <w:ind w:left="-567" w:right="-591"/>
        <w:jc w:val="center"/>
        <w:rPr>
          <w:rFonts w:eastAsia="Times New Roman" w:cs="Times New Roman"/>
          <w:b/>
          <w:sz w:val="28"/>
          <w:szCs w:val="28"/>
          <w:lang w:eastAsia="ru-RU"/>
        </w:rPr>
      </w:pPr>
      <w:r>
        <w:rPr>
          <w:noProof/>
          <w:lang w:eastAsia="ru-RU"/>
        </w:rPr>
        <w:drawing>
          <wp:inline distT="0" distB="0" distL="0" distR="0" wp14:anchorId="491B3FAF" wp14:editId="1AE2AE7B">
            <wp:extent cx="7391400" cy="8562975"/>
            <wp:effectExtent l="0" t="0" r="1905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4102C8" w:rsidRPr="004102C8">
        <w:rPr>
          <w:rFonts w:eastAsia="Times New Roman" w:cs="Times New Roman"/>
          <w:b/>
          <w:sz w:val="28"/>
          <w:szCs w:val="28"/>
          <w:lang w:eastAsia="ru-RU"/>
        </w:rPr>
        <w:t xml:space="preserve">2. </w:t>
      </w:r>
    </w:p>
    <w:p w:rsidR="00796761" w:rsidRDefault="00796761" w:rsidP="0064596D">
      <w:pPr>
        <w:spacing w:after="0" w:line="240" w:lineRule="auto"/>
        <w:ind w:left="-567" w:right="-591"/>
        <w:jc w:val="center"/>
        <w:rPr>
          <w:rFonts w:eastAsia="Times New Roman" w:cs="Times New Roman"/>
          <w:b/>
          <w:sz w:val="28"/>
          <w:szCs w:val="28"/>
          <w:lang w:eastAsia="ru-RU"/>
        </w:rPr>
      </w:pPr>
    </w:p>
    <w:p w:rsidR="004102C8" w:rsidRDefault="007157A1" w:rsidP="0064596D">
      <w:pPr>
        <w:spacing w:after="0" w:line="240" w:lineRule="auto"/>
        <w:ind w:left="-567" w:right="-591"/>
        <w:jc w:val="center"/>
        <w:rPr>
          <w:rFonts w:eastAsia="Times New Roman" w:cs="Times New Roman"/>
          <w:b/>
          <w:sz w:val="28"/>
          <w:szCs w:val="28"/>
          <w:lang w:eastAsia="ru-RU"/>
        </w:rPr>
      </w:pPr>
      <w:r>
        <w:rPr>
          <w:rFonts w:eastAsia="Times New Roman" w:cs="Times New Roman"/>
          <w:b/>
          <w:sz w:val="28"/>
          <w:szCs w:val="28"/>
          <w:lang w:eastAsia="ru-RU"/>
        </w:rPr>
        <w:lastRenderedPageBreak/>
        <w:t xml:space="preserve">2. </w:t>
      </w:r>
      <w:r w:rsidR="004102C8" w:rsidRPr="004102C8">
        <w:rPr>
          <w:rFonts w:eastAsia="Times New Roman" w:cs="Times New Roman"/>
          <w:b/>
          <w:sz w:val="28"/>
          <w:szCs w:val="28"/>
          <w:lang w:eastAsia="ru-RU"/>
        </w:rPr>
        <w:t>СПОСОБЫ ЗАКУПОК</w:t>
      </w:r>
    </w:p>
    <w:p w:rsidR="007209D1" w:rsidRPr="0043542E" w:rsidRDefault="007209D1" w:rsidP="004102C8">
      <w:pPr>
        <w:spacing w:after="0" w:line="240" w:lineRule="auto"/>
        <w:ind w:left="720"/>
        <w:jc w:val="center"/>
        <w:rPr>
          <w:rFonts w:eastAsia="Times New Roman" w:cs="Times New Roman"/>
          <w:b/>
          <w:sz w:val="14"/>
          <w:szCs w:val="28"/>
          <w:lang w:eastAsia="ru-RU"/>
        </w:rPr>
      </w:pPr>
    </w:p>
    <w:p w:rsidR="00E1619F" w:rsidRPr="00F87C95" w:rsidRDefault="007E68E4" w:rsidP="00F87C95">
      <w:pPr>
        <w:spacing w:after="0" w:line="360" w:lineRule="auto"/>
        <w:ind w:firstLine="709"/>
        <w:jc w:val="both"/>
        <w:rPr>
          <w:rFonts w:eastAsia="Times New Roman" w:cs="Times New Roman"/>
          <w:sz w:val="28"/>
          <w:szCs w:val="28"/>
          <w:lang w:eastAsia="ru-RU"/>
        </w:rPr>
      </w:pPr>
      <w:r>
        <w:rPr>
          <w:rFonts w:eastAsia="Times New Roman" w:cs="Times New Roman"/>
          <w:sz w:val="28"/>
          <w:szCs w:val="28"/>
          <w:lang w:eastAsia="ru-RU"/>
        </w:rPr>
        <w:t>По состоянию на 01.01.2025</w:t>
      </w:r>
      <w:r w:rsidR="003D3F2D">
        <w:rPr>
          <w:rFonts w:eastAsia="Times New Roman" w:cs="Times New Roman"/>
          <w:sz w:val="28"/>
          <w:szCs w:val="28"/>
          <w:lang w:eastAsia="ru-RU"/>
        </w:rPr>
        <w:t xml:space="preserve"> г.</w:t>
      </w:r>
      <w:r w:rsidR="007235AC" w:rsidRPr="00F87C95">
        <w:rPr>
          <w:rFonts w:eastAsia="Times New Roman" w:cs="Times New Roman"/>
          <w:sz w:val="28"/>
          <w:szCs w:val="28"/>
          <w:lang w:eastAsia="ru-RU"/>
        </w:rPr>
        <w:t xml:space="preserve"> </w:t>
      </w:r>
      <w:r w:rsidR="008278F7" w:rsidRPr="00F87C95">
        <w:rPr>
          <w:rFonts w:eastAsia="Times New Roman" w:cs="Times New Roman"/>
          <w:sz w:val="28"/>
          <w:szCs w:val="28"/>
          <w:lang w:eastAsia="ru-RU"/>
        </w:rPr>
        <w:t>в Единой информационной системе (далее – ЕИС)</w:t>
      </w:r>
      <w:r w:rsidR="00CA592C" w:rsidRPr="00F87C95">
        <w:rPr>
          <w:rFonts w:eastAsia="Times New Roman" w:cs="Times New Roman"/>
          <w:sz w:val="28"/>
          <w:szCs w:val="28"/>
          <w:lang w:eastAsia="ru-RU"/>
        </w:rPr>
        <w:t xml:space="preserve"> размещены закупки с использованием следующих способов определения поставщи</w:t>
      </w:r>
      <w:r w:rsidR="00434BAF">
        <w:rPr>
          <w:rFonts w:eastAsia="Times New Roman" w:cs="Times New Roman"/>
          <w:sz w:val="28"/>
          <w:szCs w:val="28"/>
          <w:lang w:eastAsia="ru-RU"/>
        </w:rPr>
        <w:t>ков (подрядчиков, исполнителей). Сводные данные по способам закупок за отчетный пер</w:t>
      </w:r>
      <w:r w:rsidR="008C471E">
        <w:rPr>
          <w:rFonts w:eastAsia="Times New Roman" w:cs="Times New Roman"/>
          <w:sz w:val="28"/>
          <w:szCs w:val="28"/>
          <w:lang w:eastAsia="ru-RU"/>
        </w:rPr>
        <w:t>иод предоставлены в таблице № 2 и на диаграмме № 3.</w:t>
      </w:r>
    </w:p>
    <w:p w:rsidR="00275CA4" w:rsidRPr="0043542E" w:rsidRDefault="00275CA4" w:rsidP="00F87C95">
      <w:pPr>
        <w:spacing w:after="0" w:line="360" w:lineRule="auto"/>
        <w:ind w:left="720"/>
        <w:jc w:val="both"/>
        <w:rPr>
          <w:rFonts w:eastAsia="Times New Roman" w:cs="Times New Roman"/>
          <w:sz w:val="12"/>
          <w:szCs w:val="28"/>
          <w:lang w:eastAsia="ru-RU"/>
        </w:rPr>
      </w:pPr>
    </w:p>
    <w:p w:rsidR="00E60397" w:rsidRPr="00275CA4" w:rsidRDefault="00275CA4" w:rsidP="0095710A">
      <w:pPr>
        <w:spacing w:after="0" w:line="240" w:lineRule="auto"/>
        <w:ind w:left="720"/>
        <w:jc w:val="right"/>
        <w:rPr>
          <w:rFonts w:eastAsia="Times New Roman" w:cs="Times New Roman"/>
          <w:b/>
          <w:sz w:val="28"/>
          <w:szCs w:val="28"/>
          <w:lang w:eastAsia="ru-RU"/>
        </w:rPr>
      </w:pPr>
      <w:r w:rsidRPr="004215F0">
        <w:rPr>
          <w:rFonts w:eastAsia="Times New Roman" w:cs="Times New Roman"/>
          <w:b/>
          <w:sz w:val="28"/>
          <w:szCs w:val="28"/>
          <w:lang w:eastAsia="ru-RU"/>
        </w:rPr>
        <w:t>Таблица №2</w:t>
      </w:r>
    </w:p>
    <w:tbl>
      <w:tblPr>
        <w:tblStyle w:val="ac"/>
        <w:tblW w:w="10632" w:type="dxa"/>
        <w:tblInd w:w="108" w:type="dxa"/>
        <w:shd w:val="clear" w:color="auto" w:fill="EEECE1" w:themeFill="background2"/>
        <w:tblLayout w:type="fixed"/>
        <w:tblLook w:val="04A0" w:firstRow="1" w:lastRow="0" w:firstColumn="1" w:lastColumn="0" w:noHBand="0" w:noVBand="1"/>
      </w:tblPr>
      <w:tblGrid>
        <w:gridCol w:w="709"/>
        <w:gridCol w:w="5387"/>
        <w:gridCol w:w="1843"/>
        <w:gridCol w:w="2693"/>
      </w:tblGrid>
      <w:tr w:rsidR="0003416B" w:rsidRPr="00DC4775" w:rsidTr="00802CBD">
        <w:trPr>
          <w:trHeight w:val="699"/>
          <w:tblHeader/>
        </w:trPr>
        <w:tc>
          <w:tcPr>
            <w:tcW w:w="709" w:type="dxa"/>
            <w:tcBorders>
              <w:bottom w:val="single" w:sz="4" w:space="0" w:color="auto"/>
            </w:tcBorders>
            <w:shd w:val="clear" w:color="auto" w:fill="EEECE1" w:themeFill="background2"/>
            <w:vAlign w:val="center"/>
          </w:tcPr>
          <w:p w:rsidR="0003416B" w:rsidRPr="00DC4775" w:rsidRDefault="0003416B" w:rsidP="00C01CC2">
            <w:pPr>
              <w:widowControl w:val="0"/>
              <w:spacing w:after="0" w:line="240" w:lineRule="auto"/>
              <w:jc w:val="center"/>
              <w:rPr>
                <w:rFonts w:eastAsia="Times New Roman" w:cs="Times New Roman"/>
                <w:sz w:val="24"/>
                <w:szCs w:val="24"/>
                <w:lang w:eastAsia="ru-RU"/>
              </w:rPr>
            </w:pPr>
            <w:r w:rsidRPr="00DC4775">
              <w:rPr>
                <w:rFonts w:eastAsia="Times New Roman" w:cs="Times New Roman"/>
                <w:sz w:val="24"/>
                <w:szCs w:val="24"/>
                <w:lang w:eastAsia="ru-RU"/>
              </w:rPr>
              <w:t xml:space="preserve">№ </w:t>
            </w:r>
            <w:proofErr w:type="gramStart"/>
            <w:r w:rsidRPr="00DC4775">
              <w:rPr>
                <w:rFonts w:eastAsia="Times New Roman" w:cs="Times New Roman"/>
                <w:sz w:val="24"/>
                <w:szCs w:val="24"/>
                <w:lang w:eastAsia="ru-RU"/>
              </w:rPr>
              <w:t>п</w:t>
            </w:r>
            <w:proofErr w:type="gramEnd"/>
            <w:r w:rsidRPr="00DC4775">
              <w:rPr>
                <w:rFonts w:eastAsia="Times New Roman" w:cs="Times New Roman"/>
                <w:sz w:val="24"/>
                <w:szCs w:val="24"/>
                <w:lang w:eastAsia="ru-RU"/>
              </w:rPr>
              <w:t>/п</w:t>
            </w:r>
          </w:p>
        </w:tc>
        <w:tc>
          <w:tcPr>
            <w:tcW w:w="5387" w:type="dxa"/>
            <w:tcBorders>
              <w:bottom w:val="single" w:sz="4" w:space="0" w:color="auto"/>
            </w:tcBorders>
            <w:shd w:val="clear" w:color="auto" w:fill="EEECE1" w:themeFill="background2"/>
            <w:vAlign w:val="center"/>
          </w:tcPr>
          <w:p w:rsidR="0003416B" w:rsidRPr="00DC4775" w:rsidRDefault="0003416B" w:rsidP="00C01CC2">
            <w:pPr>
              <w:widowControl w:val="0"/>
              <w:spacing w:after="0" w:line="240" w:lineRule="auto"/>
              <w:jc w:val="center"/>
              <w:rPr>
                <w:rFonts w:eastAsia="Times New Roman" w:cs="Times New Roman"/>
                <w:sz w:val="24"/>
                <w:szCs w:val="24"/>
                <w:lang w:eastAsia="ru-RU"/>
              </w:rPr>
            </w:pPr>
            <w:r w:rsidRPr="00DC4775">
              <w:rPr>
                <w:rFonts w:eastAsia="Times New Roman" w:cs="Times New Roman"/>
                <w:sz w:val="24"/>
                <w:szCs w:val="24"/>
                <w:lang w:eastAsia="ru-RU"/>
              </w:rPr>
              <w:t>Способ определения поставщика (подрядчика, исполнителя)</w:t>
            </w:r>
          </w:p>
        </w:tc>
        <w:tc>
          <w:tcPr>
            <w:tcW w:w="1843" w:type="dxa"/>
            <w:tcBorders>
              <w:bottom w:val="single" w:sz="4" w:space="0" w:color="auto"/>
            </w:tcBorders>
            <w:shd w:val="clear" w:color="auto" w:fill="EEECE1" w:themeFill="background2"/>
            <w:vAlign w:val="center"/>
          </w:tcPr>
          <w:p w:rsidR="0003416B" w:rsidRPr="00DC4775" w:rsidRDefault="0003416B" w:rsidP="00C01CC2">
            <w:pPr>
              <w:widowControl w:val="0"/>
              <w:spacing w:after="0" w:line="240" w:lineRule="auto"/>
              <w:jc w:val="center"/>
              <w:rPr>
                <w:rFonts w:eastAsia="Times New Roman" w:cs="Times New Roman"/>
                <w:sz w:val="24"/>
                <w:szCs w:val="24"/>
                <w:lang w:eastAsia="ru-RU"/>
              </w:rPr>
            </w:pPr>
            <w:r w:rsidRPr="00DC4775">
              <w:rPr>
                <w:rFonts w:eastAsia="Times New Roman" w:cs="Times New Roman"/>
                <w:sz w:val="24"/>
                <w:szCs w:val="24"/>
                <w:lang w:eastAsia="ru-RU"/>
              </w:rPr>
              <w:t>Количество извещений, шт.</w:t>
            </w:r>
          </w:p>
        </w:tc>
        <w:tc>
          <w:tcPr>
            <w:tcW w:w="2693" w:type="dxa"/>
            <w:tcBorders>
              <w:bottom w:val="single" w:sz="4" w:space="0" w:color="auto"/>
            </w:tcBorders>
            <w:shd w:val="clear" w:color="auto" w:fill="EEECE1" w:themeFill="background2"/>
          </w:tcPr>
          <w:p w:rsidR="0003416B" w:rsidRPr="00DC4775" w:rsidRDefault="009068D2" w:rsidP="00C01CC2">
            <w:pPr>
              <w:widowControl w:val="0"/>
              <w:spacing w:after="0" w:line="240" w:lineRule="auto"/>
              <w:jc w:val="center"/>
              <w:rPr>
                <w:rFonts w:eastAsia="Times New Roman" w:cs="Times New Roman"/>
                <w:sz w:val="24"/>
                <w:szCs w:val="24"/>
                <w:lang w:eastAsia="ru-RU"/>
              </w:rPr>
            </w:pPr>
            <w:r w:rsidRPr="009068D2">
              <w:rPr>
                <w:rFonts w:eastAsia="Times New Roman" w:cs="Times New Roman"/>
                <w:sz w:val="24"/>
                <w:szCs w:val="24"/>
                <w:lang w:eastAsia="ru-RU"/>
              </w:rPr>
              <w:t>Сумма начальных максимальных цен опубликованных процедур, руб.</w:t>
            </w:r>
          </w:p>
        </w:tc>
      </w:tr>
      <w:tr w:rsidR="00802CBD" w:rsidRPr="00802CBD" w:rsidTr="00802CBD">
        <w:trPr>
          <w:trHeight w:val="114"/>
          <w:tblHeader/>
        </w:trPr>
        <w:tc>
          <w:tcPr>
            <w:tcW w:w="709"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w:t>
            </w:r>
          </w:p>
        </w:tc>
        <w:tc>
          <w:tcPr>
            <w:tcW w:w="5387"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2</w:t>
            </w:r>
          </w:p>
        </w:tc>
        <w:tc>
          <w:tcPr>
            <w:tcW w:w="1843"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3</w:t>
            </w:r>
          </w:p>
        </w:tc>
        <w:tc>
          <w:tcPr>
            <w:tcW w:w="2693"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4</w:t>
            </w:r>
          </w:p>
        </w:tc>
      </w:tr>
      <w:tr w:rsidR="001A53BD" w:rsidRPr="001A53BD" w:rsidTr="00802CBD">
        <w:tc>
          <w:tcPr>
            <w:tcW w:w="709" w:type="dxa"/>
            <w:shd w:val="clear" w:color="auto" w:fill="EEECE1" w:themeFill="background2"/>
          </w:tcPr>
          <w:p w:rsidR="0003416B" w:rsidRPr="001A53BD" w:rsidRDefault="0003416B" w:rsidP="00CA592C">
            <w:pPr>
              <w:widowControl w:val="0"/>
              <w:spacing w:after="0" w:line="240" w:lineRule="auto"/>
              <w:jc w:val="center"/>
              <w:rPr>
                <w:rFonts w:eastAsia="Times New Roman" w:cs="Times New Roman"/>
                <w:sz w:val="24"/>
                <w:szCs w:val="24"/>
                <w:lang w:eastAsia="ru-RU"/>
              </w:rPr>
            </w:pPr>
            <w:r w:rsidRPr="001A53BD">
              <w:rPr>
                <w:rFonts w:eastAsia="Times New Roman" w:cs="Times New Roman"/>
                <w:sz w:val="24"/>
                <w:szCs w:val="24"/>
                <w:lang w:eastAsia="ru-RU"/>
              </w:rPr>
              <w:t>1</w:t>
            </w:r>
          </w:p>
        </w:tc>
        <w:tc>
          <w:tcPr>
            <w:tcW w:w="5387" w:type="dxa"/>
            <w:shd w:val="clear" w:color="auto" w:fill="EEECE1" w:themeFill="background2"/>
          </w:tcPr>
          <w:p w:rsidR="0003416B" w:rsidRPr="001A53BD" w:rsidRDefault="0003416B" w:rsidP="00CA592C">
            <w:pPr>
              <w:widowControl w:val="0"/>
              <w:spacing w:after="0" w:line="240" w:lineRule="auto"/>
              <w:jc w:val="both"/>
              <w:rPr>
                <w:rFonts w:eastAsia="Times New Roman" w:cs="Times New Roman"/>
                <w:sz w:val="24"/>
                <w:szCs w:val="24"/>
                <w:lang w:eastAsia="ru-RU"/>
              </w:rPr>
            </w:pPr>
            <w:r w:rsidRPr="001A53BD">
              <w:rPr>
                <w:rFonts w:eastAsia="Times New Roman" w:cs="Times New Roman"/>
                <w:sz w:val="24"/>
                <w:szCs w:val="24"/>
                <w:lang w:eastAsia="ru-RU"/>
              </w:rPr>
              <w:t>Электронный аукцион</w:t>
            </w:r>
          </w:p>
        </w:tc>
        <w:tc>
          <w:tcPr>
            <w:tcW w:w="1843" w:type="dxa"/>
            <w:shd w:val="clear" w:color="auto" w:fill="EEECE1" w:themeFill="background2"/>
            <w:vAlign w:val="center"/>
          </w:tcPr>
          <w:p w:rsidR="0003416B" w:rsidRPr="001A53BD" w:rsidRDefault="00027821" w:rsidP="00630976">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310</w:t>
            </w:r>
          </w:p>
        </w:tc>
        <w:tc>
          <w:tcPr>
            <w:tcW w:w="2693" w:type="dxa"/>
            <w:shd w:val="clear" w:color="auto" w:fill="EEECE1" w:themeFill="background2"/>
            <w:vAlign w:val="center"/>
          </w:tcPr>
          <w:p w:rsidR="0003416B" w:rsidRPr="001A53BD" w:rsidRDefault="008F62DD" w:rsidP="00E670E4">
            <w:pPr>
              <w:widowControl w:val="0"/>
              <w:spacing w:after="0" w:line="240" w:lineRule="auto"/>
              <w:jc w:val="center"/>
              <w:rPr>
                <w:rFonts w:eastAsia="Times New Roman" w:cs="Times New Roman"/>
                <w:sz w:val="24"/>
                <w:szCs w:val="24"/>
                <w:lang w:eastAsia="ru-RU"/>
              </w:rPr>
            </w:pPr>
            <w:r w:rsidRPr="001A53BD">
              <w:rPr>
                <w:rFonts w:eastAsia="Times New Roman" w:cs="Times New Roman"/>
                <w:sz w:val="24"/>
                <w:szCs w:val="24"/>
                <w:lang w:eastAsia="ru-RU"/>
              </w:rPr>
              <w:t>1</w:t>
            </w:r>
            <w:r w:rsidR="00630976" w:rsidRPr="001A53BD">
              <w:rPr>
                <w:rFonts w:eastAsia="Times New Roman" w:cs="Times New Roman"/>
                <w:sz w:val="24"/>
                <w:szCs w:val="24"/>
                <w:lang w:eastAsia="ru-RU"/>
              </w:rPr>
              <w:t> 436 985 430,</w:t>
            </w:r>
            <w:r w:rsidR="00E670E4" w:rsidRPr="001A53BD">
              <w:rPr>
                <w:rFonts w:eastAsia="Times New Roman" w:cs="Times New Roman"/>
                <w:sz w:val="24"/>
                <w:szCs w:val="24"/>
                <w:lang w:eastAsia="ru-RU"/>
              </w:rPr>
              <w:t>33</w:t>
            </w:r>
          </w:p>
        </w:tc>
      </w:tr>
      <w:tr w:rsidR="001A53BD" w:rsidRPr="001A53BD" w:rsidTr="00802CBD">
        <w:tc>
          <w:tcPr>
            <w:tcW w:w="709" w:type="dxa"/>
            <w:shd w:val="clear" w:color="auto" w:fill="EEECE1" w:themeFill="background2"/>
          </w:tcPr>
          <w:p w:rsidR="0003416B" w:rsidRPr="001A53BD" w:rsidRDefault="0003416B" w:rsidP="00CA592C">
            <w:pPr>
              <w:widowControl w:val="0"/>
              <w:spacing w:after="0" w:line="240" w:lineRule="auto"/>
              <w:jc w:val="center"/>
              <w:rPr>
                <w:rFonts w:eastAsia="Times New Roman" w:cs="Times New Roman"/>
                <w:sz w:val="24"/>
                <w:szCs w:val="24"/>
                <w:lang w:eastAsia="ru-RU"/>
              </w:rPr>
            </w:pPr>
            <w:r w:rsidRPr="001A53BD">
              <w:rPr>
                <w:rFonts w:eastAsia="Times New Roman" w:cs="Times New Roman"/>
                <w:sz w:val="24"/>
                <w:szCs w:val="24"/>
                <w:lang w:eastAsia="ru-RU"/>
              </w:rPr>
              <w:t>2</w:t>
            </w:r>
          </w:p>
        </w:tc>
        <w:tc>
          <w:tcPr>
            <w:tcW w:w="5387" w:type="dxa"/>
            <w:shd w:val="clear" w:color="auto" w:fill="EEECE1" w:themeFill="background2"/>
          </w:tcPr>
          <w:p w:rsidR="0003416B" w:rsidRPr="001A53BD" w:rsidRDefault="0003416B" w:rsidP="00CA592C">
            <w:pPr>
              <w:widowControl w:val="0"/>
              <w:spacing w:after="0" w:line="240" w:lineRule="auto"/>
              <w:jc w:val="both"/>
              <w:rPr>
                <w:rFonts w:eastAsia="Times New Roman" w:cs="Times New Roman"/>
                <w:sz w:val="24"/>
                <w:szCs w:val="24"/>
                <w:lang w:eastAsia="ru-RU"/>
              </w:rPr>
            </w:pPr>
            <w:r w:rsidRPr="001A53BD">
              <w:rPr>
                <w:rFonts w:eastAsia="Times New Roman" w:cs="Times New Roman"/>
                <w:sz w:val="24"/>
                <w:szCs w:val="24"/>
                <w:lang w:eastAsia="ru-RU"/>
              </w:rPr>
              <w:t>Открытый конкурс в электронной форме</w:t>
            </w:r>
          </w:p>
        </w:tc>
        <w:tc>
          <w:tcPr>
            <w:tcW w:w="1843" w:type="dxa"/>
            <w:shd w:val="clear" w:color="auto" w:fill="EEECE1" w:themeFill="background2"/>
            <w:vAlign w:val="center"/>
          </w:tcPr>
          <w:p w:rsidR="0003416B" w:rsidRPr="001A53BD" w:rsidRDefault="00BF2933" w:rsidP="00517A21">
            <w:pPr>
              <w:widowControl w:val="0"/>
              <w:spacing w:after="0" w:line="240" w:lineRule="auto"/>
              <w:jc w:val="center"/>
              <w:rPr>
                <w:rFonts w:eastAsia="Times New Roman" w:cs="Times New Roman"/>
                <w:sz w:val="24"/>
                <w:szCs w:val="24"/>
                <w:lang w:eastAsia="ru-RU"/>
              </w:rPr>
            </w:pPr>
            <w:r w:rsidRPr="001A53BD">
              <w:rPr>
                <w:rFonts w:eastAsia="Times New Roman" w:cs="Times New Roman"/>
                <w:sz w:val="24"/>
                <w:szCs w:val="24"/>
                <w:lang w:eastAsia="ru-RU"/>
              </w:rPr>
              <w:t>6</w:t>
            </w:r>
          </w:p>
        </w:tc>
        <w:tc>
          <w:tcPr>
            <w:tcW w:w="2693" w:type="dxa"/>
            <w:shd w:val="clear" w:color="auto" w:fill="EEECE1" w:themeFill="background2"/>
            <w:vAlign w:val="center"/>
          </w:tcPr>
          <w:p w:rsidR="0003416B" w:rsidRPr="001A53BD" w:rsidRDefault="00BF2933" w:rsidP="00517A21">
            <w:pPr>
              <w:widowControl w:val="0"/>
              <w:spacing w:after="0" w:line="240" w:lineRule="auto"/>
              <w:jc w:val="center"/>
              <w:rPr>
                <w:rFonts w:eastAsia="Times New Roman" w:cs="Times New Roman"/>
                <w:sz w:val="24"/>
                <w:szCs w:val="24"/>
                <w:lang w:eastAsia="ru-RU"/>
              </w:rPr>
            </w:pPr>
            <w:r w:rsidRPr="001A53BD">
              <w:rPr>
                <w:rFonts w:eastAsia="Times New Roman" w:cs="Times New Roman"/>
                <w:sz w:val="24"/>
                <w:szCs w:val="24"/>
                <w:lang w:eastAsia="ru-RU"/>
              </w:rPr>
              <w:t>376 141 765,</w:t>
            </w:r>
            <w:r w:rsidR="00086C45" w:rsidRPr="001A53BD">
              <w:rPr>
                <w:rFonts w:eastAsia="Times New Roman" w:cs="Times New Roman"/>
                <w:sz w:val="24"/>
                <w:szCs w:val="24"/>
                <w:lang w:eastAsia="ru-RU"/>
              </w:rPr>
              <w:t>69</w:t>
            </w:r>
          </w:p>
        </w:tc>
      </w:tr>
      <w:tr w:rsidR="001A53BD" w:rsidRPr="001A53BD" w:rsidTr="00802CBD">
        <w:tc>
          <w:tcPr>
            <w:tcW w:w="709" w:type="dxa"/>
            <w:shd w:val="clear" w:color="auto" w:fill="EEECE1" w:themeFill="background2"/>
          </w:tcPr>
          <w:p w:rsidR="0003416B" w:rsidRPr="001A53BD" w:rsidRDefault="0003416B" w:rsidP="00CA592C">
            <w:pPr>
              <w:widowControl w:val="0"/>
              <w:spacing w:after="0" w:line="240" w:lineRule="auto"/>
              <w:jc w:val="center"/>
              <w:rPr>
                <w:rFonts w:eastAsia="Times New Roman" w:cs="Times New Roman"/>
                <w:sz w:val="24"/>
                <w:szCs w:val="24"/>
                <w:lang w:eastAsia="ru-RU"/>
              </w:rPr>
            </w:pPr>
            <w:r w:rsidRPr="001A53BD">
              <w:rPr>
                <w:rFonts w:eastAsia="Times New Roman" w:cs="Times New Roman"/>
                <w:sz w:val="24"/>
                <w:szCs w:val="24"/>
                <w:lang w:eastAsia="ru-RU"/>
              </w:rPr>
              <w:t>3</w:t>
            </w:r>
          </w:p>
        </w:tc>
        <w:tc>
          <w:tcPr>
            <w:tcW w:w="5387" w:type="dxa"/>
            <w:shd w:val="clear" w:color="auto" w:fill="EEECE1" w:themeFill="background2"/>
          </w:tcPr>
          <w:p w:rsidR="0003416B" w:rsidRPr="001A53BD" w:rsidRDefault="0003416B" w:rsidP="00CA592C">
            <w:pPr>
              <w:widowControl w:val="0"/>
              <w:spacing w:after="0" w:line="240" w:lineRule="auto"/>
              <w:jc w:val="both"/>
              <w:rPr>
                <w:rFonts w:eastAsia="Times New Roman" w:cs="Times New Roman"/>
                <w:sz w:val="24"/>
                <w:szCs w:val="24"/>
                <w:lang w:eastAsia="ru-RU"/>
              </w:rPr>
            </w:pPr>
            <w:r w:rsidRPr="001A53BD">
              <w:rPr>
                <w:rFonts w:eastAsia="Times New Roman" w:cs="Times New Roman"/>
                <w:sz w:val="24"/>
                <w:szCs w:val="24"/>
                <w:lang w:eastAsia="ru-RU"/>
              </w:rPr>
              <w:t>Запрос котировок в электронной форме</w:t>
            </w:r>
          </w:p>
        </w:tc>
        <w:tc>
          <w:tcPr>
            <w:tcW w:w="1843" w:type="dxa"/>
            <w:shd w:val="clear" w:color="auto" w:fill="EEECE1" w:themeFill="background2"/>
            <w:vAlign w:val="center"/>
          </w:tcPr>
          <w:p w:rsidR="0003416B" w:rsidRPr="001A53BD" w:rsidRDefault="00630976" w:rsidP="00517A21">
            <w:pPr>
              <w:widowControl w:val="0"/>
              <w:spacing w:after="0" w:line="240" w:lineRule="auto"/>
              <w:jc w:val="center"/>
              <w:rPr>
                <w:rFonts w:eastAsia="Times New Roman" w:cs="Times New Roman"/>
                <w:sz w:val="24"/>
                <w:szCs w:val="24"/>
                <w:lang w:eastAsia="ru-RU"/>
              </w:rPr>
            </w:pPr>
            <w:r w:rsidRPr="001A53BD">
              <w:rPr>
                <w:rFonts w:eastAsia="Times New Roman" w:cs="Times New Roman"/>
                <w:sz w:val="24"/>
                <w:szCs w:val="24"/>
                <w:lang w:eastAsia="ru-RU"/>
              </w:rPr>
              <w:t>99</w:t>
            </w:r>
          </w:p>
        </w:tc>
        <w:tc>
          <w:tcPr>
            <w:tcW w:w="2693" w:type="dxa"/>
            <w:shd w:val="clear" w:color="auto" w:fill="EEECE1" w:themeFill="background2"/>
            <w:vAlign w:val="center"/>
          </w:tcPr>
          <w:p w:rsidR="0003416B" w:rsidRPr="001A53BD" w:rsidRDefault="00D0206F" w:rsidP="00630976">
            <w:pPr>
              <w:widowControl w:val="0"/>
              <w:spacing w:after="0" w:line="240" w:lineRule="auto"/>
              <w:jc w:val="center"/>
              <w:rPr>
                <w:rFonts w:eastAsia="Times New Roman" w:cs="Times New Roman"/>
                <w:sz w:val="24"/>
                <w:szCs w:val="24"/>
                <w:lang w:eastAsia="ru-RU"/>
              </w:rPr>
            </w:pPr>
            <w:r w:rsidRPr="001A53BD">
              <w:rPr>
                <w:rFonts w:eastAsia="Times New Roman" w:cs="Times New Roman"/>
                <w:sz w:val="24"/>
                <w:szCs w:val="24"/>
                <w:lang w:eastAsia="ru-RU"/>
              </w:rPr>
              <w:t>125</w:t>
            </w:r>
            <w:r w:rsidR="00630976" w:rsidRPr="001A53BD">
              <w:rPr>
                <w:rFonts w:eastAsia="Times New Roman" w:cs="Times New Roman"/>
                <w:sz w:val="24"/>
                <w:szCs w:val="24"/>
                <w:lang w:eastAsia="ru-RU"/>
              </w:rPr>
              <w:t> 852 787,11</w:t>
            </w:r>
          </w:p>
        </w:tc>
      </w:tr>
      <w:tr w:rsidR="001A53BD" w:rsidRPr="001A53BD" w:rsidTr="00802CBD">
        <w:trPr>
          <w:trHeight w:val="70"/>
        </w:trPr>
        <w:tc>
          <w:tcPr>
            <w:tcW w:w="6096" w:type="dxa"/>
            <w:gridSpan w:val="2"/>
            <w:shd w:val="clear" w:color="auto" w:fill="EEECE1" w:themeFill="background2"/>
          </w:tcPr>
          <w:p w:rsidR="0003416B" w:rsidRPr="001A53BD" w:rsidRDefault="0003416B" w:rsidP="00CA592C">
            <w:pPr>
              <w:widowControl w:val="0"/>
              <w:spacing w:after="0" w:line="240" w:lineRule="auto"/>
              <w:jc w:val="right"/>
              <w:rPr>
                <w:rFonts w:eastAsia="Times New Roman" w:cs="Times New Roman"/>
                <w:b/>
                <w:sz w:val="24"/>
                <w:szCs w:val="24"/>
                <w:lang w:eastAsia="ru-RU"/>
              </w:rPr>
            </w:pPr>
            <w:r w:rsidRPr="001A53BD">
              <w:rPr>
                <w:rFonts w:eastAsia="Times New Roman" w:cs="Times New Roman"/>
                <w:b/>
                <w:sz w:val="24"/>
                <w:szCs w:val="24"/>
                <w:lang w:eastAsia="ru-RU"/>
              </w:rPr>
              <w:t>ИТОГО:</w:t>
            </w:r>
          </w:p>
        </w:tc>
        <w:tc>
          <w:tcPr>
            <w:tcW w:w="1843" w:type="dxa"/>
            <w:shd w:val="clear" w:color="auto" w:fill="EEECE1" w:themeFill="background2"/>
            <w:vAlign w:val="center"/>
          </w:tcPr>
          <w:p w:rsidR="0003416B" w:rsidRPr="001A53BD" w:rsidRDefault="00027821" w:rsidP="00517A21">
            <w:pPr>
              <w:widowControl w:val="0"/>
              <w:spacing w:after="0" w:line="240" w:lineRule="auto"/>
              <w:jc w:val="center"/>
              <w:rPr>
                <w:rFonts w:eastAsia="Times New Roman" w:cs="Times New Roman"/>
                <w:b/>
                <w:sz w:val="24"/>
                <w:szCs w:val="24"/>
                <w:lang w:eastAsia="ru-RU"/>
              </w:rPr>
            </w:pPr>
            <w:r>
              <w:rPr>
                <w:rFonts w:eastAsia="Times New Roman" w:cs="Times New Roman"/>
                <w:b/>
                <w:sz w:val="24"/>
                <w:szCs w:val="24"/>
                <w:lang w:eastAsia="ru-RU"/>
              </w:rPr>
              <w:t>415</w:t>
            </w:r>
          </w:p>
        </w:tc>
        <w:tc>
          <w:tcPr>
            <w:tcW w:w="2693" w:type="dxa"/>
            <w:shd w:val="clear" w:color="auto" w:fill="EEECE1" w:themeFill="background2"/>
            <w:vAlign w:val="center"/>
          </w:tcPr>
          <w:p w:rsidR="0003416B" w:rsidRPr="001A53BD" w:rsidRDefault="001C586F" w:rsidP="00A76B32">
            <w:pPr>
              <w:widowControl w:val="0"/>
              <w:spacing w:after="0" w:line="240" w:lineRule="auto"/>
              <w:jc w:val="center"/>
              <w:rPr>
                <w:rFonts w:eastAsia="Times New Roman" w:cs="Times New Roman"/>
                <w:b/>
                <w:sz w:val="24"/>
                <w:szCs w:val="24"/>
                <w:lang w:eastAsia="ru-RU"/>
              </w:rPr>
            </w:pPr>
            <w:r w:rsidRPr="001A53BD">
              <w:rPr>
                <w:b/>
                <w:sz w:val="24"/>
                <w:szCs w:val="24"/>
              </w:rPr>
              <w:t>1</w:t>
            </w:r>
            <w:r w:rsidR="00A76B32" w:rsidRPr="001A53BD">
              <w:rPr>
                <w:b/>
                <w:sz w:val="24"/>
                <w:szCs w:val="24"/>
              </w:rPr>
              <w:t> 938 979 983,13</w:t>
            </w:r>
          </w:p>
        </w:tc>
      </w:tr>
    </w:tbl>
    <w:p w:rsidR="00CA592C" w:rsidRPr="001A53BD" w:rsidRDefault="00CA592C" w:rsidP="00F87C95">
      <w:pPr>
        <w:spacing w:after="0" w:line="360" w:lineRule="auto"/>
        <w:jc w:val="both"/>
        <w:rPr>
          <w:rFonts w:eastAsia="Times New Roman" w:cs="Times New Roman"/>
          <w:sz w:val="16"/>
          <w:szCs w:val="28"/>
          <w:lang w:eastAsia="ru-RU"/>
        </w:rPr>
      </w:pPr>
    </w:p>
    <w:p w:rsidR="00B550FD" w:rsidRPr="001A53BD" w:rsidRDefault="00B550FD" w:rsidP="00F87C95">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И</w:t>
      </w:r>
      <w:r w:rsidR="00914E22" w:rsidRPr="001A53BD">
        <w:rPr>
          <w:rFonts w:eastAsia="Times New Roman" w:cs="Times New Roman"/>
          <w:sz w:val="28"/>
          <w:szCs w:val="28"/>
          <w:lang w:eastAsia="ru-RU"/>
        </w:rPr>
        <w:t xml:space="preserve">сходя из приведенных данных за </w:t>
      </w:r>
      <w:r w:rsidR="00590828" w:rsidRPr="001A53BD">
        <w:rPr>
          <w:rFonts w:eastAsia="Times New Roman" w:cs="Times New Roman"/>
          <w:sz w:val="28"/>
          <w:szCs w:val="28"/>
          <w:lang w:eastAsia="ru-RU"/>
        </w:rPr>
        <w:t xml:space="preserve"> </w:t>
      </w:r>
      <w:r w:rsidR="00295F3E" w:rsidRPr="001A53BD">
        <w:rPr>
          <w:rFonts w:eastAsia="Times New Roman" w:cs="Times New Roman"/>
          <w:sz w:val="28"/>
          <w:szCs w:val="28"/>
          <w:lang w:eastAsia="ru-RU"/>
        </w:rPr>
        <w:t>2024</w:t>
      </w:r>
      <w:r w:rsidR="001C4E99" w:rsidRPr="001A53BD">
        <w:rPr>
          <w:rFonts w:eastAsia="Times New Roman" w:cs="Times New Roman"/>
          <w:sz w:val="28"/>
          <w:szCs w:val="28"/>
          <w:lang w:eastAsia="ru-RU"/>
        </w:rPr>
        <w:t xml:space="preserve"> год</w:t>
      </w:r>
      <w:r w:rsidRPr="001A53BD">
        <w:rPr>
          <w:rFonts w:eastAsia="Times New Roman" w:cs="Times New Roman"/>
          <w:sz w:val="28"/>
          <w:szCs w:val="28"/>
          <w:lang w:eastAsia="ru-RU"/>
        </w:rPr>
        <w:t xml:space="preserve"> </w:t>
      </w:r>
      <w:r w:rsidR="00454C57" w:rsidRPr="001A53BD">
        <w:rPr>
          <w:rFonts w:eastAsia="Times New Roman" w:cs="Times New Roman"/>
          <w:sz w:val="28"/>
          <w:szCs w:val="28"/>
          <w:lang w:eastAsia="ru-RU"/>
        </w:rPr>
        <w:t xml:space="preserve">приоритетными </w:t>
      </w:r>
      <w:r w:rsidRPr="001A53BD">
        <w:rPr>
          <w:rFonts w:eastAsia="Times New Roman" w:cs="Times New Roman"/>
          <w:sz w:val="28"/>
          <w:szCs w:val="28"/>
          <w:lang w:eastAsia="ru-RU"/>
        </w:rPr>
        <w:t>способами определения поставщика (подрядчика, исполнителя) являются:</w:t>
      </w:r>
    </w:p>
    <w:p w:rsidR="00B550FD" w:rsidRPr="001A53BD" w:rsidRDefault="00B550FD" w:rsidP="00F87C95">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 электронный аукцион – </w:t>
      </w:r>
      <w:r w:rsidR="00A9532F" w:rsidRPr="001A53BD">
        <w:rPr>
          <w:rFonts w:eastAsia="Times New Roman" w:cs="Times New Roman"/>
          <w:b/>
          <w:sz w:val="28"/>
          <w:szCs w:val="28"/>
          <w:lang w:eastAsia="ru-RU"/>
        </w:rPr>
        <w:t>74,8</w:t>
      </w:r>
      <w:r w:rsidRPr="001A53BD">
        <w:rPr>
          <w:rFonts w:eastAsia="Times New Roman" w:cs="Times New Roman"/>
          <w:b/>
          <w:sz w:val="28"/>
          <w:szCs w:val="28"/>
          <w:lang w:eastAsia="ru-RU"/>
        </w:rPr>
        <w:t xml:space="preserve">% </w:t>
      </w:r>
      <w:r w:rsidRPr="001A53BD">
        <w:rPr>
          <w:rFonts w:eastAsia="Times New Roman" w:cs="Times New Roman"/>
          <w:sz w:val="28"/>
          <w:szCs w:val="28"/>
          <w:lang w:eastAsia="ru-RU"/>
        </w:rPr>
        <w:t xml:space="preserve">в количественном и </w:t>
      </w:r>
      <w:r w:rsidR="00A9532F" w:rsidRPr="001A53BD">
        <w:rPr>
          <w:rFonts w:eastAsia="Times New Roman" w:cs="Times New Roman"/>
          <w:b/>
          <w:sz w:val="28"/>
          <w:szCs w:val="28"/>
          <w:lang w:eastAsia="ru-RU"/>
        </w:rPr>
        <w:t>74,1</w:t>
      </w:r>
      <w:r w:rsidR="009C3A71" w:rsidRPr="001A53BD">
        <w:rPr>
          <w:rFonts w:eastAsia="Times New Roman" w:cs="Times New Roman"/>
          <w:b/>
          <w:sz w:val="28"/>
          <w:szCs w:val="28"/>
          <w:lang w:eastAsia="ru-RU"/>
        </w:rPr>
        <w:t xml:space="preserve"> </w:t>
      </w:r>
      <w:r w:rsidRPr="001A53BD">
        <w:rPr>
          <w:rFonts w:eastAsia="Times New Roman" w:cs="Times New Roman"/>
          <w:b/>
          <w:sz w:val="28"/>
          <w:szCs w:val="28"/>
          <w:lang w:eastAsia="ru-RU"/>
        </w:rPr>
        <w:t>%</w:t>
      </w:r>
      <w:r w:rsidRPr="001A53BD">
        <w:rPr>
          <w:rFonts w:eastAsia="Times New Roman" w:cs="Times New Roman"/>
          <w:sz w:val="28"/>
          <w:szCs w:val="28"/>
          <w:lang w:eastAsia="ru-RU"/>
        </w:rPr>
        <w:t xml:space="preserve"> в стоимостном выражении;</w:t>
      </w:r>
    </w:p>
    <w:p w:rsidR="00B550FD" w:rsidRPr="001A53BD" w:rsidRDefault="00B550FD" w:rsidP="00F87C95">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 открытый конкурс в электронной форме – </w:t>
      </w:r>
      <w:r w:rsidR="00771914" w:rsidRPr="001A53BD">
        <w:rPr>
          <w:rFonts w:eastAsia="Times New Roman" w:cs="Times New Roman"/>
          <w:b/>
          <w:sz w:val="28"/>
          <w:szCs w:val="28"/>
          <w:lang w:eastAsia="ru-RU"/>
        </w:rPr>
        <w:t xml:space="preserve"> </w:t>
      </w:r>
      <w:r w:rsidR="00A9532F" w:rsidRPr="001A53BD">
        <w:rPr>
          <w:rFonts w:eastAsia="Times New Roman" w:cs="Times New Roman"/>
          <w:b/>
          <w:sz w:val="28"/>
          <w:szCs w:val="28"/>
          <w:lang w:eastAsia="ru-RU"/>
        </w:rPr>
        <w:t>1,4</w:t>
      </w:r>
      <w:r w:rsidR="00D01CA7" w:rsidRPr="001A53BD">
        <w:rPr>
          <w:rFonts w:eastAsia="Times New Roman" w:cs="Times New Roman"/>
          <w:b/>
          <w:sz w:val="28"/>
          <w:szCs w:val="28"/>
          <w:lang w:eastAsia="ru-RU"/>
        </w:rPr>
        <w:t xml:space="preserve"> </w:t>
      </w:r>
      <w:r w:rsidRPr="001A53BD">
        <w:rPr>
          <w:rFonts w:eastAsia="Times New Roman" w:cs="Times New Roman"/>
          <w:b/>
          <w:sz w:val="28"/>
          <w:szCs w:val="28"/>
          <w:lang w:eastAsia="ru-RU"/>
        </w:rPr>
        <w:t>%</w:t>
      </w:r>
      <w:r w:rsidRPr="001A53BD">
        <w:rPr>
          <w:rFonts w:eastAsia="Times New Roman" w:cs="Times New Roman"/>
          <w:sz w:val="28"/>
          <w:szCs w:val="28"/>
          <w:lang w:eastAsia="ru-RU"/>
        </w:rPr>
        <w:t xml:space="preserve"> в количественном и </w:t>
      </w:r>
      <w:r w:rsidR="00A9532F" w:rsidRPr="001A53BD">
        <w:rPr>
          <w:rFonts w:eastAsia="Times New Roman" w:cs="Times New Roman"/>
          <w:b/>
          <w:sz w:val="28"/>
          <w:szCs w:val="28"/>
          <w:lang w:eastAsia="ru-RU"/>
        </w:rPr>
        <w:t>19,4</w:t>
      </w:r>
      <w:r w:rsidR="009C3A71" w:rsidRPr="001A53BD">
        <w:rPr>
          <w:rFonts w:eastAsia="Times New Roman" w:cs="Times New Roman"/>
          <w:b/>
          <w:sz w:val="28"/>
          <w:szCs w:val="28"/>
          <w:lang w:eastAsia="ru-RU"/>
        </w:rPr>
        <w:t xml:space="preserve"> </w:t>
      </w:r>
      <w:r w:rsidRPr="001A53BD">
        <w:rPr>
          <w:rFonts w:eastAsia="Times New Roman" w:cs="Times New Roman"/>
          <w:b/>
          <w:sz w:val="28"/>
          <w:szCs w:val="28"/>
          <w:lang w:eastAsia="ru-RU"/>
        </w:rPr>
        <w:t>%</w:t>
      </w:r>
      <w:r w:rsidRPr="001A53BD">
        <w:rPr>
          <w:rFonts w:eastAsia="Times New Roman" w:cs="Times New Roman"/>
          <w:sz w:val="28"/>
          <w:szCs w:val="28"/>
          <w:lang w:eastAsia="ru-RU"/>
        </w:rPr>
        <w:t xml:space="preserve"> в стоимостном выражении;</w:t>
      </w:r>
    </w:p>
    <w:p w:rsidR="00B550FD" w:rsidRPr="001A53BD" w:rsidRDefault="00B550FD" w:rsidP="00F87C95">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 </w:t>
      </w:r>
      <w:r w:rsidR="00DD04A1" w:rsidRPr="001A53BD">
        <w:rPr>
          <w:rFonts w:eastAsia="Times New Roman" w:cs="Times New Roman"/>
          <w:sz w:val="28"/>
          <w:szCs w:val="28"/>
          <w:lang w:eastAsia="ru-RU"/>
        </w:rPr>
        <w:t>з</w:t>
      </w:r>
      <w:r w:rsidRPr="001A53BD">
        <w:rPr>
          <w:rFonts w:eastAsia="Times New Roman" w:cs="Times New Roman"/>
          <w:sz w:val="28"/>
          <w:szCs w:val="28"/>
          <w:lang w:eastAsia="ru-RU"/>
        </w:rPr>
        <w:t xml:space="preserve">апрос котировок в электронной форме </w:t>
      </w:r>
      <w:r w:rsidR="00CC49CD" w:rsidRPr="001A53BD">
        <w:rPr>
          <w:rFonts w:eastAsia="Times New Roman" w:cs="Times New Roman"/>
          <w:sz w:val="28"/>
          <w:szCs w:val="28"/>
          <w:lang w:eastAsia="ru-RU"/>
        </w:rPr>
        <w:t>–</w:t>
      </w:r>
      <w:r w:rsidRPr="001A53BD">
        <w:rPr>
          <w:rFonts w:eastAsia="Times New Roman" w:cs="Times New Roman"/>
          <w:sz w:val="28"/>
          <w:szCs w:val="28"/>
          <w:lang w:eastAsia="ru-RU"/>
        </w:rPr>
        <w:t xml:space="preserve"> </w:t>
      </w:r>
      <w:r w:rsidR="00A9532F" w:rsidRPr="001A53BD">
        <w:rPr>
          <w:rFonts w:eastAsia="Times New Roman" w:cs="Times New Roman"/>
          <w:b/>
          <w:sz w:val="28"/>
          <w:szCs w:val="28"/>
          <w:lang w:eastAsia="ru-RU"/>
        </w:rPr>
        <w:t xml:space="preserve">23,8 </w:t>
      </w:r>
      <w:r w:rsidR="00CC49CD" w:rsidRPr="001A53BD">
        <w:rPr>
          <w:rFonts w:eastAsia="Times New Roman" w:cs="Times New Roman"/>
          <w:b/>
          <w:sz w:val="28"/>
          <w:szCs w:val="28"/>
          <w:lang w:eastAsia="ru-RU"/>
        </w:rPr>
        <w:t>%</w:t>
      </w:r>
      <w:r w:rsidR="00CC49CD" w:rsidRPr="001A53BD">
        <w:rPr>
          <w:rFonts w:eastAsia="Times New Roman" w:cs="Times New Roman"/>
          <w:sz w:val="28"/>
          <w:szCs w:val="28"/>
          <w:lang w:eastAsia="ru-RU"/>
        </w:rPr>
        <w:t xml:space="preserve"> в количественном и </w:t>
      </w:r>
      <w:r w:rsidR="00A9532F" w:rsidRPr="001A53BD">
        <w:rPr>
          <w:rFonts w:eastAsia="Times New Roman" w:cs="Times New Roman"/>
          <w:b/>
          <w:sz w:val="28"/>
          <w:szCs w:val="28"/>
          <w:lang w:eastAsia="ru-RU"/>
        </w:rPr>
        <w:t>6,5</w:t>
      </w:r>
      <w:r w:rsidR="009C3A71" w:rsidRPr="001A53BD">
        <w:rPr>
          <w:rFonts w:eastAsia="Times New Roman" w:cs="Times New Roman"/>
          <w:b/>
          <w:sz w:val="28"/>
          <w:szCs w:val="28"/>
          <w:lang w:eastAsia="ru-RU"/>
        </w:rPr>
        <w:t xml:space="preserve"> </w:t>
      </w:r>
      <w:r w:rsidR="00CC49CD" w:rsidRPr="001A53BD">
        <w:rPr>
          <w:rFonts w:eastAsia="Times New Roman" w:cs="Times New Roman"/>
          <w:b/>
          <w:sz w:val="28"/>
          <w:szCs w:val="28"/>
          <w:lang w:eastAsia="ru-RU"/>
        </w:rPr>
        <w:t>%</w:t>
      </w:r>
      <w:r w:rsidR="00CC49CD" w:rsidRPr="001A53BD">
        <w:rPr>
          <w:rFonts w:eastAsia="Times New Roman" w:cs="Times New Roman"/>
          <w:sz w:val="28"/>
          <w:szCs w:val="28"/>
          <w:lang w:eastAsia="ru-RU"/>
        </w:rPr>
        <w:t xml:space="preserve"> стоимостном выражении.</w:t>
      </w:r>
    </w:p>
    <w:p w:rsidR="00A36944" w:rsidRPr="001A53BD" w:rsidRDefault="00744301" w:rsidP="00F87C95">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 Способом открытого конкурса в электронной форме раз</w:t>
      </w:r>
      <w:r w:rsidR="00722005" w:rsidRPr="001A53BD">
        <w:rPr>
          <w:rFonts w:eastAsia="Times New Roman" w:cs="Times New Roman"/>
          <w:sz w:val="28"/>
          <w:szCs w:val="28"/>
          <w:lang w:eastAsia="ru-RU"/>
        </w:rPr>
        <w:t>мещено</w:t>
      </w:r>
      <w:r w:rsidR="003D3CDD" w:rsidRPr="001A53BD">
        <w:rPr>
          <w:rFonts w:eastAsia="Times New Roman" w:cs="Times New Roman"/>
          <w:sz w:val="28"/>
          <w:szCs w:val="28"/>
          <w:lang w:eastAsia="ru-RU"/>
        </w:rPr>
        <w:t xml:space="preserve"> </w:t>
      </w:r>
      <w:r w:rsidR="00722005" w:rsidRPr="001A53BD">
        <w:rPr>
          <w:rFonts w:eastAsia="Times New Roman" w:cs="Times New Roman"/>
          <w:sz w:val="28"/>
          <w:szCs w:val="28"/>
          <w:lang w:eastAsia="ru-RU"/>
        </w:rPr>
        <w:t>6 извещений</w:t>
      </w:r>
      <w:r w:rsidR="003D3CDD" w:rsidRPr="001A53BD">
        <w:rPr>
          <w:rFonts w:eastAsia="Times New Roman" w:cs="Times New Roman"/>
          <w:sz w:val="28"/>
          <w:szCs w:val="28"/>
          <w:lang w:eastAsia="ru-RU"/>
        </w:rPr>
        <w:t xml:space="preserve"> Муниципального казенного учреждения</w:t>
      </w:r>
      <w:r w:rsidR="00F95F2D">
        <w:rPr>
          <w:rFonts w:eastAsia="Times New Roman" w:cs="Times New Roman"/>
          <w:sz w:val="28"/>
          <w:szCs w:val="28"/>
          <w:lang w:eastAsia="ru-RU"/>
        </w:rPr>
        <w:t xml:space="preserve"> «</w:t>
      </w:r>
      <w:r w:rsidRPr="001A53BD">
        <w:rPr>
          <w:rFonts w:eastAsia="Times New Roman" w:cs="Times New Roman"/>
          <w:sz w:val="28"/>
          <w:szCs w:val="28"/>
          <w:lang w:eastAsia="ru-RU"/>
        </w:rPr>
        <w:t>Управление капитального строительства и жилищно-коммунального хозя</w:t>
      </w:r>
      <w:r w:rsidR="00417B5D" w:rsidRPr="001A53BD">
        <w:rPr>
          <w:rFonts w:eastAsia="Times New Roman" w:cs="Times New Roman"/>
          <w:sz w:val="28"/>
          <w:szCs w:val="28"/>
          <w:lang w:eastAsia="ru-RU"/>
        </w:rPr>
        <w:t>йства городского округа Верхняя</w:t>
      </w:r>
      <w:r w:rsidR="00F95F2D">
        <w:rPr>
          <w:rFonts w:eastAsia="Times New Roman" w:cs="Times New Roman"/>
          <w:sz w:val="28"/>
          <w:szCs w:val="28"/>
          <w:lang w:eastAsia="ru-RU"/>
        </w:rPr>
        <w:t>»</w:t>
      </w:r>
      <w:r w:rsidR="00417B5D" w:rsidRPr="001A53BD">
        <w:rPr>
          <w:rFonts w:eastAsia="Times New Roman" w:cs="Times New Roman"/>
          <w:sz w:val="28"/>
          <w:szCs w:val="28"/>
          <w:lang w:eastAsia="ru-RU"/>
        </w:rPr>
        <w:t>. По итогам определения поставщика (подрядчика, ис</w:t>
      </w:r>
      <w:r w:rsidR="00722005" w:rsidRPr="001A53BD">
        <w:rPr>
          <w:rFonts w:eastAsia="Times New Roman" w:cs="Times New Roman"/>
          <w:sz w:val="28"/>
          <w:szCs w:val="28"/>
          <w:lang w:eastAsia="ru-RU"/>
        </w:rPr>
        <w:t>полнителя) заключено 5 контрактов</w:t>
      </w:r>
      <w:r w:rsidR="0020793D" w:rsidRPr="001A53BD">
        <w:rPr>
          <w:rFonts w:eastAsia="Times New Roman" w:cs="Times New Roman"/>
          <w:sz w:val="28"/>
          <w:szCs w:val="28"/>
          <w:lang w:eastAsia="ru-RU"/>
        </w:rPr>
        <w:t>.</w:t>
      </w:r>
    </w:p>
    <w:p w:rsidR="00B04954" w:rsidRPr="001A53BD" w:rsidRDefault="00364643" w:rsidP="00F87C95">
      <w:pPr>
        <w:spacing w:after="0" w:line="360" w:lineRule="auto"/>
        <w:ind w:firstLine="720"/>
        <w:jc w:val="both"/>
        <w:rPr>
          <w:rFonts w:eastAsia="Times New Roman" w:cs="Times New Roman"/>
          <w:sz w:val="28"/>
          <w:szCs w:val="28"/>
          <w:lang w:eastAsia="ru-RU"/>
        </w:rPr>
      </w:pPr>
      <w:proofErr w:type="gramStart"/>
      <w:r w:rsidRPr="001A53BD">
        <w:rPr>
          <w:rFonts w:eastAsia="Times New Roman" w:cs="Times New Roman"/>
          <w:sz w:val="28"/>
          <w:szCs w:val="28"/>
          <w:lang w:eastAsia="ru-RU"/>
        </w:rPr>
        <w:t xml:space="preserve">За отчетный период размещено </w:t>
      </w:r>
      <w:r w:rsidR="008A71E2" w:rsidRPr="001A53BD">
        <w:rPr>
          <w:rFonts w:eastAsia="Times New Roman" w:cs="Times New Roman"/>
          <w:sz w:val="28"/>
          <w:szCs w:val="28"/>
          <w:lang w:eastAsia="ru-RU"/>
        </w:rPr>
        <w:t>64 извещения</w:t>
      </w:r>
      <w:r w:rsidRPr="001A53BD">
        <w:rPr>
          <w:rFonts w:eastAsia="Times New Roman" w:cs="Times New Roman"/>
          <w:sz w:val="28"/>
          <w:szCs w:val="28"/>
          <w:lang w:eastAsia="ru-RU"/>
        </w:rPr>
        <w:t xml:space="preserve"> с неопре</w:t>
      </w:r>
      <w:r w:rsidR="00790ECC">
        <w:rPr>
          <w:rFonts w:eastAsia="Times New Roman" w:cs="Times New Roman"/>
          <w:sz w:val="28"/>
          <w:szCs w:val="28"/>
          <w:lang w:eastAsia="ru-RU"/>
        </w:rPr>
        <w:t xml:space="preserve">деленным объемом – общая сумма </w:t>
      </w:r>
      <w:r w:rsidRPr="001A53BD">
        <w:rPr>
          <w:rFonts w:eastAsia="Times New Roman" w:cs="Times New Roman"/>
          <w:sz w:val="28"/>
          <w:szCs w:val="28"/>
          <w:lang w:eastAsia="ru-RU"/>
        </w:rPr>
        <w:t xml:space="preserve">МЦК </w:t>
      </w:r>
      <w:r w:rsidR="0095330F">
        <w:rPr>
          <w:rFonts w:eastAsia="Times New Roman" w:cs="Times New Roman"/>
          <w:sz w:val="28"/>
          <w:szCs w:val="28"/>
          <w:lang w:eastAsia="ru-RU"/>
        </w:rPr>
        <w:t>116 235 063,73</w:t>
      </w:r>
      <w:r w:rsidR="00BF400D" w:rsidRPr="001A53BD">
        <w:rPr>
          <w:rFonts w:eastAsia="Times New Roman" w:cs="Times New Roman"/>
          <w:sz w:val="28"/>
          <w:szCs w:val="28"/>
          <w:lang w:eastAsia="ru-RU"/>
        </w:rPr>
        <w:t xml:space="preserve"> </w:t>
      </w:r>
      <w:r w:rsidRPr="001A53BD">
        <w:rPr>
          <w:rFonts w:eastAsia="Times New Roman" w:cs="Times New Roman"/>
          <w:sz w:val="28"/>
          <w:szCs w:val="28"/>
          <w:lang w:eastAsia="ru-RU"/>
        </w:rPr>
        <w:t xml:space="preserve"> руб.</w:t>
      </w:r>
      <w:r w:rsidR="00B467F1" w:rsidRPr="001A53BD">
        <w:rPr>
          <w:rFonts w:eastAsia="Times New Roman" w:cs="Times New Roman"/>
          <w:sz w:val="28"/>
          <w:szCs w:val="28"/>
          <w:lang w:eastAsia="ru-RU"/>
        </w:rPr>
        <w:t xml:space="preserve"> </w:t>
      </w:r>
      <w:r w:rsidR="00A018E7">
        <w:rPr>
          <w:rFonts w:eastAsia="Times New Roman" w:cs="Times New Roman"/>
          <w:sz w:val="28"/>
          <w:szCs w:val="28"/>
          <w:lang w:eastAsia="ru-RU"/>
        </w:rPr>
        <w:t>М</w:t>
      </w:r>
      <w:r w:rsidR="00604810">
        <w:rPr>
          <w:rFonts w:eastAsia="Times New Roman" w:cs="Times New Roman"/>
          <w:sz w:val="28"/>
          <w:szCs w:val="28"/>
          <w:lang w:eastAsia="ru-RU"/>
        </w:rPr>
        <w:t>аксимальная</w:t>
      </w:r>
      <w:r w:rsidR="00790ECC">
        <w:rPr>
          <w:rFonts w:eastAsia="Times New Roman" w:cs="Times New Roman"/>
          <w:sz w:val="28"/>
          <w:szCs w:val="28"/>
          <w:lang w:eastAsia="ru-RU"/>
        </w:rPr>
        <w:t xml:space="preserve"> сумма </w:t>
      </w:r>
      <w:r w:rsidR="00B467F1" w:rsidRPr="001A53BD">
        <w:rPr>
          <w:rFonts w:eastAsia="Times New Roman" w:cs="Times New Roman"/>
          <w:sz w:val="28"/>
          <w:szCs w:val="28"/>
          <w:lang w:eastAsia="ru-RU"/>
        </w:rPr>
        <w:t xml:space="preserve">МЦК по извещению с неопределенным объемом – </w:t>
      </w:r>
      <w:r w:rsidR="0052209D" w:rsidRPr="001A53BD">
        <w:rPr>
          <w:rFonts w:eastAsia="Times New Roman" w:cs="Times New Roman"/>
          <w:sz w:val="28"/>
          <w:szCs w:val="28"/>
          <w:lang w:eastAsia="ru-RU"/>
        </w:rPr>
        <w:t>10 000</w:t>
      </w:r>
      <w:r w:rsidR="0095330F">
        <w:rPr>
          <w:rFonts w:eastAsia="Times New Roman" w:cs="Times New Roman"/>
          <w:sz w:val="28"/>
          <w:szCs w:val="28"/>
          <w:lang w:eastAsia="ru-RU"/>
        </w:rPr>
        <w:t> </w:t>
      </w:r>
      <w:r w:rsidR="00604810">
        <w:rPr>
          <w:rFonts w:eastAsia="Times New Roman" w:cs="Times New Roman"/>
          <w:sz w:val="28"/>
          <w:szCs w:val="28"/>
          <w:lang w:eastAsia="ru-RU"/>
        </w:rPr>
        <w:t>000</w:t>
      </w:r>
      <w:r w:rsidR="0095330F">
        <w:rPr>
          <w:rFonts w:eastAsia="Times New Roman" w:cs="Times New Roman"/>
          <w:sz w:val="28"/>
          <w:szCs w:val="28"/>
          <w:lang w:eastAsia="ru-RU"/>
        </w:rPr>
        <w:t xml:space="preserve"> </w:t>
      </w:r>
      <w:r w:rsidR="00B467F1" w:rsidRPr="001A53BD">
        <w:rPr>
          <w:rFonts w:eastAsia="Times New Roman" w:cs="Times New Roman"/>
          <w:sz w:val="28"/>
          <w:szCs w:val="28"/>
          <w:lang w:eastAsia="ru-RU"/>
        </w:rPr>
        <w:t xml:space="preserve">руб. на </w:t>
      </w:r>
      <w:r w:rsidR="004E45CC" w:rsidRPr="001A53BD">
        <w:rPr>
          <w:rFonts w:eastAsia="Times New Roman" w:cs="Times New Roman"/>
          <w:sz w:val="28"/>
          <w:szCs w:val="28"/>
          <w:lang w:eastAsia="ru-RU"/>
        </w:rPr>
        <w:t xml:space="preserve">ремонт внутриквартальных, </w:t>
      </w:r>
      <w:proofErr w:type="spellStart"/>
      <w:r w:rsidR="004E45CC" w:rsidRPr="001A53BD">
        <w:rPr>
          <w:rFonts w:eastAsia="Times New Roman" w:cs="Times New Roman"/>
          <w:sz w:val="28"/>
          <w:szCs w:val="28"/>
          <w:lang w:eastAsia="ru-RU"/>
        </w:rPr>
        <w:t>внутридворовых</w:t>
      </w:r>
      <w:proofErr w:type="spellEnd"/>
      <w:r w:rsidR="004E45CC" w:rsidRPr="001A53BD">
        <w:rPr>
          <w:rFonts w:eastAsia="Times New Roman" w:cs="Times New Roman"/>
          <w:sz w:val="28"/>
          <w:szCs w:val="28"/>
          <w:lang w:eastAsia="ru-RU"/>
        </w:rPr>
        <w:t xml:space="preserve"> проездов и тротуаров с асфальтобетонным покрытием в границах г. Верхняя Пышма</w:t>
      </w:r>
      <w:r w:rsidR="00B467F1" w:rsidRPr="001A53BD">
        <w:rPr>
          <w:rFonts w:eastAsia="Times New Roman" w:cs="Times New Roman"/>
          <w:sz w:val="28"/>
          <w:szCs w:val="28"/>
          <w:lang w:eastAsia="ru-RU"/>
        </w:rPr>
        <w:t>, м</w:t>
      </w:r>
      <w:r w:rsidR="00604810">
        <w:rPr>
          <w:rFonts w:eastAsia="Times New Roman" w:cs="Times New Roman"/>
          <w:sz w:val="28"/>
          <w:szCs w:val="28"/>
          <w:lang w:eastAsia="ru-RU"/>
        </w:rPr>
        <w:t>инимальная</w:t>
      </w:r>
      <w:r w:rsidR="00790ECC">
        <w:rPr>
          <w:rFonts w:eastAsia="Times New Roman" w:cs="Times New Roman"/>
          <w:sz w:val="28"/>
          <w:szCs w:val="28"/>
          <w:lang w:eastAsia="ru-RU"/>
        </w:rPr>
        <w:t xml:space="preserve"> сумма </w:t>
      </w:r>
      <w:r w:rsidR="00B467F1" w:rsidRPr="001A53BD">
        <w:rPr>
          <w:rFonts w:eastAsia="Times New Roman" w:cs="Times New Roman"/>
          <w:sz w:val="28"/>
          <w:szCs w:val="28"/>
          <w:lang w:eastAsia="ru-RU"/>
        </w:rPr>
        <w:t>МЦК</w:t>
      </w:r>
      <w:r w:rsidR="008949BD" w:rsidRPr="001A53BD">
        <w:rPr>
          <w:rFonts w:eastAsia="Times New Roman" w:cs="Times New Roman"/>
          <w:sz w:val="28"/>
          <w:szCs w:val="28"/>
          <w:lang w:eastAsia="ru-RU"/>
        </w:rPr>
        <w:t xml:space="preserve"> по извещению с неопределенным объемом</w:t>
      </w:r>
      <w:r w:rsidR="00B467F1" w:rsidRPr="001A53BD">
        <w:rPr>
          <w:rFonts w:eastAsia="Times New Roman" w:cs="Times New Roman"/>
          <w:sz w:val="28"/>
          <w:szCs w:val="28"/>
          <w:lang w:eastAsia="ru-RU"/>
        </w:rPr>
        <w:t xml:space="preserve"> </w:t>
      </w:r>
      <w:r w:rsidR="008949BD" w:rsidRPr="001A53BD">
        <w:rPr>
          <w:rFonts w:eastAsia="Times New Roman" w:cs="Times New Roman"/>
          <w:sz w:val="28"/>
          <w:szCs w:val="28"/>
          <w:lang w:eastAsia="ru-RU"/>
        </w:rPr>
        <w:t>–</w:t>
      </w:r>
      <w:r w:rsidR="00B467F1" w:rsidRPr="001A53BD">
        <w:rPr>
          <w:rFonts w:eastAsia="Times New Roman" w:cs="Times New Roman"/>
          <w:sz w:val="28"/>
          <w:szCs w:val="28"/>
          <w:lang w:eastAsia="ru-RU"/>
        </w:rPr>
        <w:t xml:space="preserve"> </w:t>
      </w:r>
      <w:r w:rsidR="008949BD" w:rsidRPr="001A53BD">
        <w:rPr>
          <w:rFonts w:eastAsia="Times New Roman" w:cs="Times New Roman"/>
          <w:sz w:val="28"/>
          <w:szCs w:val="28"/>
          <w:lang w:eastAsia="ru-RU"/>
        </w:rPr>
        <w:t>50 000 руб. на оказание услуг по заправке и</w:t>
      </w:r>
      <w:proofErr w:type="gramEnd"/>
      <w:r w:rsidR="008949BD" w:rsidRPr="001A53BD">
        <w:rPr>
          <w:rFonts w:eastAsia="Times New Roman" w:cs="Times New Roman"/>
          <w:sz w:val="28"/>
          <w:szCs w:val="28"/>
          <w:lang w:eastAsia="ru-RU"/>
        </w:rPr>
        <w:t xml:space="preserve"> восстановлению картриджей.</w:t>
      </w:r>
    </w:p>
    <w:p w:rsidR="006066D0" w:rsidRPr="001A53BD" w:rsidRDefault="00B04954" w:rsidP="006F0AFD">
      <w:pPr>
        <w:spacing w:after="0" w:line="360" w:lineRule="auto"/>
        <w:ind w:firstLine="720"/>
        <w:jc w:val="both"/>
        <w:rPr>
          <w:rFonts w:eastAsia="Times New Roman" w:cs="Times New Roman"/>
          <w:i/>
          <w:sz w:val="28"/>
          <w:szCs w:val="28"/>
          <w:lang w:eastAsia="ru-RU"/>
        </w:rPr>
      </w:pPr>
      <w:r w:rsidRPr="001A53BD">
        <w:rPr>
          <w:rFonts w:eastAsia="Times New Roman" w:cs="Times New Roman"/>
          <w:i/>
          <w:sz w:val="28"/>
          <w:szCs w:val="28"/>
          <w:lang w:eastAsia="ru-RU"/>
        </w:rPr>
        <w:lastRenderedPageBreak/>
        <w:t>Кроме закупок указанными способами администрацией городского округа Верхняя Пышма проведено 7 закупок у единственного поставщика без извещения.</w:t>
      </w:r>
      <w:r w:rsidR="00577A1D" w:rsidRPr="001A53BD">
        <w:rPr>
          <w:rFonts w:eastAsia="Times New Roman" w:cs="Times New Roman"/>
          <w:i/>
          <w:sz w:val="28"/>
          <w:szCs w:val="28"/>
          <w:lang w:eastAsia="ru-RU"/>
        </w:rPr>
        <w:t xml:space="preserve"> </w:t>
      </w:r>
      <w:r w:rsidR="004077B8">
        <w:rPr>
          <w:rFonts w:eastAsia="Times New Roman" w:cs="Times New Roman"/>
          <w:i/>
          <w:sz w:val="28"/>
          <w:szCs w:val="28"/>
          <w:lang w:eastAsia="ru-RU"/>
        </w:rPr>
        <w:t>3 контракта</w:t>
      </w:r>
      <w:r w:rsidR="00902CAF" w:rsidRPr="001A53BD">
        <w:rPr>
          <w:rFonts w:eastAsia="Times New Roman" w:cs="Times New Roman"/>
          <w:i/>
          <w:sz w:val="28"/>
          <w:szCs w:val="28"/>
          <w:lang w:eastAsia="ru-RU"/>
        </w:rPr>
        <w:t xml:space="preserve">  находятся на стадии исполнения, исполнение </w:t>
      </w:r>
      <w:r w:rsidR="00B32936" w:rsidRPr="001A53BD">
        <w:rPr>
          <w:rFonts w:eastAsia="Times New Roman" w:cs="Times New Roman"/>
          <w:i/>
          <w:sz w:val="28"/>
          <w:szCs w:val="28"/>
          <w:lang w:eastAsia="ru-RU"/>
        </w:rPr>
        <w:t>4</w:t>
      </w:r>
      <w:r w:rsidR="00577A1D" w:rsidRPr="001A53BD">
        <w:rPr>
          <w:rFonts w:eastAsia="Times New Roman" w:cs="Times New Roman"/>
          <w:i/>
          <w:sz w:val="28"/>
          <w:szCs w:val="28"/>
          <w:lang w:eastAsia="ru-RU"/>
        </w:rPr>
        <w:t xml:space="preserve"> контрактов </w:t>
      </w:r>
      <w:r w:rsidR="00902CAF" w:rsidRPr="001A53BD">
        <w:rPr>
          <w:rFonts w:eastAsia="Times New Roman" w:cs="Times New Roman"/>
          <w:i/>
          <w:sz w:val="28"/>
          <w:szCs w:val="28"/>
          <w:lang w:eastAsia="ru-RU"/>
        </w:rPr>
        <w:t>завершено.</w:t>
      </w:r>
    </w:p>
    <w:p w:rsidR="005D22E5" w:rsidRPr="001A53BD" w:rsidRDefault="005D22E5" w:rsidP="005D22E5">
      <w:pPr>
        <w:spacing w:after="0" w:line="240" w:lineRule="auto"/>
        <w:rPr>
          <w:rFonts w:eastAsia="Times New Roman" w:cs="Times New Roman"/>
          <w:sz w:val="28"/>
          <w:szCs w:val="28"/>
          <w:lang w:eastAsia="ru-RU"/>
        </w:rPr>
      </w:pPr>
    </w:p>
    <w:p w:rsidR="00A36944" w:rsidRPr="001A53BD" w:rsidRDefault="00A36944" w:rsidP="00A36944">
      <w:pPr>
        <w:spacing w:after="0" w:line="240" w:lineRule="auto"/>
        <w:jc w:val="right"/>
        <w:rPr>
          <w:rFonts w:eastAsia="Times New Roman" w:cs="Times New Roman"/>
          <w:b/>
          <w:sz w:val="28"/>
          <w:szCs w:val="28"/>
          <w:lang w:eastAsia="ru-RU"/>
        </w:rPr>
      </w:pPr>
      <w:r w:rsidRPr="001A53BD">
        <w:rPr>
          <w:rFonts w:eastAsia="Times New Roman" w:cs="Times New Roman"/>
          <w:b/>
          <w:sz w:val="28"/>
          <w:szCs w:val="28"/>
          <w:lang w:eastAsia="ru-RU"/>
        </w:rPr>
        <w:t>Диаграмма 3</w:t>
      </w:r>
    </w:p>
    <w:p w:rsidR="00A36944" w:rsidRDefault="00A36944" w:rsidP="00A36944">
      <w:pPr>
        <w:spacing w:after="0" w:line="240" w:lineRule="auto"/>
        <w:jc w:val="right"/>
        <w:rPr>
          <w:rFonts w:eastAsia="Times New Roman" w:cs="Times New Roman"/>
          <w:b/>
          <w:sz w:val="28"/>
          <w:szCs w:val="28"/>
          <w:lang w:eastAsia="ru-RU"/>
        </w:rPr>
      </w:pPr>
    </w:p>
    <w:p w:rsidR="00111DD6" w:rsidRDefault="002757EC" w:rsidP="00111DD6">
      <w:pPr>
        <w:spacing w:after="0" w:line="240" w:lineRule="auto"/>
        <w:jc w:val="center"/>
        <w:rPr>
          <w:rFonts w:eastAsia="Times New Roman" w:cs="Times New Roman"/>
          <w:color w:val="00B050"/>
          <w:sz w:val="28"/>
          <w:szCs w:val="28"/>
          <w:lang w:eastAsia="ru-RU"/>
        </w:rPr>
      </w:pPr>
      <w:r>
        <w:rPr>
          <w:noProof/>
          <w:lang w:eastAsia="ru-RU"/>
        </w:rPr>
        <w:drawing>
          <wp:inline distT="0" distB="0" distL="0" distR="0" wp14:anchorId="28548DDB" wp14:editId="0885F1C7">
            <wp:extent cx="4572000" cy="29718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11DD6" w:rsidRDefault="00111DD6" w:rsidP="00111DD6">
      <w:pPr>
        <w:spacing w:after="0" w:line="240" w:lineRule="auto"/>
        <w:jc w:val="center"/>
        <w:rPr>
          <w:rFonts w:eastAsia="Times New Roman" w:cs="Times New Roman"/>
          <w:color w:val="00B050"/>
          <w:sz w:val="28"/>
          <w:szCs w:val="28"/>
          <w:lang w:eastAsia="ru-RU"/>
        </w:rPr>
      </w:pPr>
    </w:p>
    <w:p w:rsidR="00801CD0" w:rsidRDefault="00801CD0" w:rsidP="00111DD6">
      <w:pPr>
        <w:spacing w:after="0" w:line="240" w:lineRule="auto"/>
        <w:jc w:val="center"/>
        <w:rPr>
          <w:rFonts w:eastAsia="Times New Roman" w:cs="Times New Roman"/>
          <w:color w:val="00B050"/>
          <w:sz w:val="28"/>
          <w:szCs w:val="28"/>
          <w:lang w:eastAsia="ru-RU"/>
        </w:rPr>
      </w:pPr>
    </w:p>
    <w:p w:rsidR="001E0D78" w:rsidRDefault="001E0D78" w:rsidP="00111DD6">
      <w:pPr>
        <w:spacing w:after="0" w:line="240" w:lineRule="auto"/>
        <w:jc w:val="center"/>
        <w:rPr>
          <w:rFonts w:eastAsia="Times New Roman" w:cs="Times New Roman"/>
          <w:color w:val="00B050"/>
          <w:sz w:val="28"/>
          <w:szCs w:val="28"/>
          <w:lang w:eastAsia="ru-RU"/>
        </w:rPr>
      </w:pPr>
    </w:p>
    <w:p w:rsidR="00801CD0" w:rsidRPr="00024C6F" w:rsidRDefault="00801CD0" w:rsidP="00111DD6">
      <w:pPr>
        <w:spacing w:after="0" w:line="240" w:lineRule="auto"/>
        <w:jc w:val="center"/>
        <w:rPr>
          <w:rFonts w:eastAsia="Times New Roman" w:cs="Times New Roman"/>
          <w:color w:val="FF0000"/>
          <w:sz w:val="28"/>
          <w:szCs w:val="28"/>
          <w:lang w:eastAsia="ru-RU"/>
        </w:rPr>
      </w:pPr>
    </w:p>
    <w:p w:rsidR="009A1A91" w:rsidRPr="000008E4" w:rsidRDefault="00E440AE" w:rsidP="00111DD6">
      <w:pPr>
        <w:spacing w:after="0" w:line="240" w:lineRule="auto"/>
        <w:jc w:val="center"/>
        <w:rPr>
          <w:rFonts w:eastAsia="Times New Roman" w:cs="Times New Roman"/>
          <w:sz w:val="28"/>
          <w:szCs w:val="28"/>
          <w:lang w:eastAsia="ru-RU"/>
        </w:rPr>
      </w:pPr>
      <w:r w:rsidRPr="000008E4">
        <w:rPr>
          <w:rFonts w:eastAsia="Times New Roman" w:cs="Times New Roman"/>
          <w:b/>
          <w:sz w:val="28"/>
          <w:szCs w:val="28"/>
          <w:lang w:eastAsia="ru-RU"/>
        </w:rPr>
        <w:t>3</w:t>
      </w:r>
      <w:r w:rsidR="009A1A91" w:rsidRPr="000008E4">
        <w:rPr>
          <w:rFonts w:eastAsia="Times New Roman" w:cs="Times New Roman"/>
          <w:b/>
          <w:sz w:val="28"/>
          <w:szCs w:val="28"/>
          <w:lang w:eastAsia="ru-RU"/>
        </w:rPr>
        <w:t xml:space="preserve">. </w:t>
      </w:r>
      <w:r w:rsidR="00BA48B2" w:rsidRPr="000008E4">
        <w:rPr>
          <w:rFonts w:eastAsia="Times New Roman" w:cs="Times New Roman"/>
          <w:b/>
          <w:sz w:val="28"/>
          <w:szCs w:val="28"/>
          <w:lang w:eastAsia="ru-RU"/>
        </w:rPr>
        <w:t>ИНФОРМАЦИЯ О КОЛИЧЕСТВЕ ПОДАННЫХ ЗАЯВОК</w:t>
      </w:r>
    </w:p>
    <w:p w:rsidR="009A1A91" w:rsidRPr="00A93F1B" w:rsidRDefault="009A1A91" w:rsidP="009A1A91">
      <w:pPr>
        <w:spacing w:after="0" w:line="240" w:lineRule="auto"/>
        <w:ind w:left="720"/>
        <w:jc w:val="center"/>
        <w:rPr>
          <w:rFonts w:eastAsia="Times New Roman" w:cs="Times New Roman"/>
          <w:b/>
          <w:sz w:val="28"/>
          <w:szCs w:val="28"/>
          <w:lang w:eastAsia="ru-RU"/>
        </w:rPr>
      </w:pPr>
    </w:p>
    <w:p w:rsidR="009A1A91" w:rsidRPr="001A53BD" w:rsidRDefault="009A1A91" w:rsidP="0044778A">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Количество поданных заявок за отчетный период</w:t>
      </w:r>
      <w:r w:rsidR="002968E7" w:rsidRPr="001A53BD">
        <w:rPr>
          <w:rFonts w:eastAsia="Times New Roman" w:cs="Times New Roman"/>
          <w:sz w:val="28"/>
          <w:szCs w:val="28"/>
          <w:lang w:eastAsia="ru-RU"/>
        </w:rPr>
        <w:t xml:space="preserve"> в </w:t>
      </w:r>
      <w:r w:rsidR="00ED0353">
        <w:rPr>
          <w:rFonts w:eastAsia="Times New Roman" w:cs="Times New Roman"/>
          <w:sz w:val="28"/>
          <w:szCs w:val="28"/>
          <w:lang w:eastAsia="ru-RU"/>
        </w:rPr>
        <w:t>415</w:t>
      </w:r>
      <w:r w:rsidR="00295A7C" w:rsidRPr="001A53BD">
        <w:rPr>
          <w:rFonts w:eastAsia="Times New Roman" w:cs="Times New Roman"/>
          <w:sz w:val="28"/>
          <w:szCs w:val="28"/>
          <w:lang w:eastAsia="ru-RU"/>
        </w:rPr>
        <w:t xml:space="preserve"> </w:t>
      </w:r>
      <w:r w:rsidR="001972F9" w:rsidRPr="001A53BD">
        <w:rPr>
          <w:rFonts w:eastAsia="Times New Roman" w:cs="Times New Roman"/>
          <w:sz w:val="28"/>
          <w:szCs w:val="28"/>
          <w:lang w:eastAsia="ru-RU"/>
        </w:rPr>
        <w:t xml:space="preserve">проведенных процедурах </w:t>
      </w:r>
      <w:r w:rsidRPr="001A53BD">
        <w:rPr>
          <w:rFonts w:eastAsia="Times New Roman" w:cs="Times New Roman"/>
          <w:sz w:val="28"/>
          <w:szCs w:val="28"/>
          <w:lang w:eastAsia="ru-RU"/>
        </w:rPr>
        <w:t xml:space="preserve">составило – </w:t>
      </w:r>
      <w:r w:rsidR="00721967" w:rsidRPr="001A53BD">
        <w:rPr>
          <w:rFonts w:eastAsia="Times New Roman" w:cs="Times New Roman"/>
          <w:b/>
          <w:sz w:val="28"/>
          <w:szCs w:val="28"/>
          <w:lang w:eastAsia="ru-RU"/>
        </w:rPr>
        <w:t>1008</w:t>
      </w:r>
      <w:r w:rsidRPr="001A53BD">
        <w:rPr>
          <w:rFonts w:eastAsia="Times New Roman" w:cs="Times New Roman"/>
          <w:sz w:val="28"/>
          <w:szCs w:val="28"/>
          <w:lang w:eastAsia="ru-RU"/>
        </w:rPr>
        <w:t xml:space="preserve"> шт. из них допущено </w:t>
      </w:r>
      <w:r w:rsidR="00721967" w:rsidRPr="001A53BD">
        <w:rPr>
          <w:rFonts w:eastAsia="Times New Roman" w:cs="Times New Roman"/>
          <w:b/>
          <w:sz w:val="28"/>
          <w:szCs w:val="28"/>
          <w:lang w:eastAsia="ru-RU"/>
        </w:rPr>
        <w:t>710</w:t>
      </w:r>
      <w:r w:rsidRPr="001A53BD">
        <w:rPr>
          <w:rFonts w:eastAsia="Times New Roman" w:cs="Times New Roman"/>
          <w:sz w:val="28"/>
          <w:szCs w:val="28"/>
          <w:lang w:eastAsia="ru-RU"/>
        </w:rPr>
        <w:t xml:space="preserve"> шт., всего отклонено заявок – </w:t>
      </w:r>
      <w:r w:rsidR="00721967" w:rsidRPr="001A53BD">
        <w:rPr>
          <w:rFonts w:eastAsia="Times New Roman" w:cs="Times New Roman"/>
          <w:b/>
          <w:sz w:val="28"/>
          <w:szCs w:val="28"/>
          <w:lang w:eastAsia="ru-RU"/>
        </w:rPr>
        <w:t>298</w:t>
      </w:r>
      <w:r w:rsidRPr="001A53BD">
        <w:rPr>
          <w:rFonts w:eastAsia="Times New Roman" w:cs="Times New Roman"/>
          <w:sz w:val="28"/>
          <w:szCs w:val="28"/>
          <w:lang w:eastAsia="ru-RU"/>
        </w:rPr>
        <w:t xml:space="preserve"> шт.</w:t>
      </w:r>
      <w:r w:rsidR="003D73B4" w:rsidRPr="001A53BD">
        <w:rPr>
          <w:rFonts w:eastAsia="Times New Roman" w:cs="Times New Roman"/>
          <w:sz w:val="28"/>
          <w:szCs w:val="28"/>
          <w:lang w:eastAsia="ru-RU"/>
        </w:rPr>
        <w:t xml:space="preserve"> или </w:t>
      </w:r>
      <w:r w:rsidR="00721967" w:rsidRPr="001A53BD">
        <w:rPr>
          <w:rFonts w:eastAsia="Times New Roman" w:cs="Times New Roman"/>
          <w:b/>
          <w:sz w:val="28"/>
          <w:szCs w:val="28"/>
          <w:lang w:eastAsia="ru-RU"/>
        </w:rPr>
        <w:t>29,6</w:t>
      </w:r>
      <w:r w:rsidR="003D73B4" w:rsidRPr="001A53BD">
        <w:rPr>
          <w:rFonts w:eastAsia="Times New Roman" w:cs="Times New Roman"/>
          <w:b/>
          <w:sz w:val="28"/>
          <w:szCs w:val="28"/>
          <w:lang w:eastAsia="ru-RU"/>
        </w:rPr>
        <w:t xml:space="preserve"> % </w:t>
      </w:r>
      <w:r w:rsidR="003D73B4" w:rsidRPr="001A53BD">
        <w:rPr>
          <w:rFonts w:eastAsia="Times New Roman" w:cs="Times New Roman"/>
          <w:sz w:val="28"/>
          <w:szCs w:val="28"/>
          <w:lang w:eastAsia="ru-RU"/>
        </w:rPr>
        <w:t>от общего числа поданных заявок.</w:t>
      </w:r>
      <w:r w:rsidR="00846490" w:rsidRPr="001A53BD">
        <w:rPr>
          <w:rFonts w:eastAsia="Times New Roman" w:cs="Times New Roman"/>
          <w:sz w:val="28"/>
          <w:szCs w:val="28"/>
          <w:lang w:eastAsia="ru-RU"/>
        </w:rPr>
        <w:t xml:space="preserve"> Количество участников закупки, снизивших НМЦК на 25 % и более </w:t>
      </w:r>
      <w:r w:rsidR="001C5F7F" w:rsidRPr="001A53BD">
        <w:rPr>
          <w:rFonts w:eastAsia="Times New Roman" w:cs="Times New Roman"/>
          <w:sz w:val="28"/>
          <w:szCs w:val="28"/>
          <w:lang w:eastAsia="ru-RU"/>
        </w:rPr>
        <w:t>–</w:t>
      </w:r>
      <w:r w:rsidR="0092511D" w:rsidRPr="001A53BD">
        <w:rPr>
          <w:rFonts w:eastAsia="Times New Roman" w:cs="Times New Roman"/>
          <w:sz w:val="28"/>
          <w:szCs w:val="28"/>
          <w:lang w:eastAsia="ru-RU"/>
        </w:rPr>
        <w:t xml:space="preserve"> </w:t>
      </w:r>
      <w:r w:rsidR="001C5F7F" w:rsidRPr="001A53BD">
        <w:rPr>
          <w:rFonts w:eastAsia="Times New Roman" w:cs="Times New Roman"/>
          <w:b/>
          <w:sz w:val="28"/>
          <w:szCs w:val="28"/>
          <w:lang w:eastAsia="ru-RU"/>
        </w:rPr>
        <w:t xml:space="preserve">256 </w:t>
      </w:r>
      <w:r w:rsidR="00846490" w:rsidRPr="001A53BD">
        <w:rPr>
          <w:rFonts w:eastAsia="Times New Roman" w:cs="Times New Roman"/>
          <w:sz w:val="28"/>
          <w:szCs w:val="28"/>
          <w:lang w:eastAsia="ru-RU"/>
        </w:rPr>
        <w:t>шт.</w:t>
      </w:r>
    </w:p>
    <w:p w:rsidR="0071280C" w:rsidRPr="001A53BD" w:rsidRDefault="0071280C" w:rsidP="0044778A">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О заинтересованности  в торгах потенциальных поставщиков свидетельствует коэффициент участия (среднее  количество поданных заявок участников закупок), который за </w:t>
      </w:r>
      <w:r w:rsidR="007E68E4" w:rsidRPr="001A53BD">
        <w:rPr>
          <w:rFonts w:eastAsia="Times New Roman" w:cs="Times New Roman"/>
          <w:sz w:val="28"/>
          <w:szCs w:val="28"/>
          <w:lang w:eastAsia="ru-RU"/>
        </w:rPr>
        <w:t>2024 год</w:t>
      </w:r>
      <w:r w:rsidR="000E4253" w:rsidRPr="001A53BD">
        <w:rPr>
          <w:rFonts w:eastAsia="Times New Roman" w:cs="Times New Roman"/>
          <w:sz w:val="28"/>
          <w:szCs w:val="28"/>
          <w:lang w:eastAsia="ru-RU"/>
        </w:rPr>
        <w:t xml:space="preserve">  составил  2,4</w:t>
      </w:r>
      <w:r w:rsidR="00632CCB" w:rsidRPr="001A53BD">
        <w:rPr>
          <w:rFonts w:eastAsia="Times New Roman" w:cs="Times New Roman"/>
          <w:sz w:val="28"/>
          <w:szCs w:val="28"/>
          <w:lang w:eastAsia="ru-RU"/>
        </w:rPr>
        <w:t xml:space="preserve"> </w:t>
      </w:r>
      <w:r w:rsidR="004E4326" w:rsidRPr="001A53BD">
        <w:rPr>
          <w:rFonts w:eastAsia="Times New Roman" w:cs="Times New Roman"/>
          <w:sz w:val="28"/>
          <w:szCs w:val="28"/>
          <w:lang w:eastAsia="ru-RU"/>
        </w:rPr>
        <w:t>шт.</w:t>
      </w:r>
      <w:r w:rsidRPr="001A53BD">
        <w:rPr>
          <w:rFonts w:eastAsia="Times New Roman" w:cs="Times New Roman"/>
          <w:sz w:val="28"/>
          <w:szCs w:val="28"/>
          <w:lang w:eastAsia="ru-RU"/>
        </w:rPr>
        <w:t xml:space="preserve"> на каждую объявленную процедуру.</w:t>
      </w:r>
    </w:p>
    <w:p w:rsidR="00E020FE" w:rsidRPr="001A53BD" w:rsidRDefault="00E020FE" w:rsidP="0044778A">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Среднее количество допущенных заявок </w:t>
      </w:r>
      <w:r w:rsidR="007B41DE" w:rsidRPr="001A53BD">
        <w:rPr>
          <w:rFonts w:eastAsia="Times New Roman" w:cs="Times New Roman"/>
          <w:sz w:val="28"/>
          <w:szCs w:val="28"/>
          <w:lang w:eastAsia="ru-RU"/>
        </w:rPr>
        <w:t xml:space="preserve">– </w:t>
      </w:r>
      <w:r w:rsidR="00F84565" w:rsidRPr="001A53BD">
        <w:rPr>
          <w:rFonts w:eastAsia="Times New Roman" w:cs="Times New Roman"/>
          <w:sz w:val="28"/>
          <w:szCs w:val="28"/>
          <w:lang w:eastAsia="ru-RU"/>
        </w:rPr>
        <w:t>1,7</w:t>
      </w:r>
      <w:r w:rsidR="00CF3E95" w:rsidRPr="001A53BD">
        <w:rPr>
          <w:rFonts w:eastAsia="Times New Roman" w:cs="Times New Roman"/>
          <w:sz w:val="28"/>
          <w:szCs w:val="28"/>
          <w:lang w:eastAsia="ru-RU"/>
        </w:rPr>
        <w:t xml:space="preserve"> </w:t>
      </w:r>
      <w:r w:rsidRPr="001A53BD">
        <w:rPr>
          <w:rFonts w:eastAsia="Times New Roman" w:cs="Times New Roman"/>
          <w:sz w:val="28"/>
          <w:szCs w:val="28"/>
          <w:lang w:eastAsia="ru-RU"/>
        </w:rPr>
        <w:t xml:space="preserve"> шт.</w:t>
      </w:r>
    </w:p>
    <w:p w:rsidR="00670147" w:rsidRPr="001A53BD" w:rsidRDefault="00670147" w:rsidP="0044778A">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Самый</w:t>
      </w:r>
      <w:r w:rsidR="00AE368C" w:rsidRPr="001A53BD">
        <w:rPr>
          <w:rFonts w:eastAsia="Times New Roman" w:cs="Times New Roman"/>
          <w:sz w:val="28"/>
          <w:szCs w:val="28"/>
          <w:lang w:eastAsia="ru-RU"/>
        </w:rPr>
        <w:t xml:space="preserve">  высокий  уровень  конкуренции: </w:t>
      </w:r>
      <w:r w:rsidRPr="001A53BD">
        <w:rPr>
          <w:rFonts w:eastAsia="Times New Roman" w:cs="Times New Roman"/>
          <w:sz w:val="28"/>
          <w:szCs w:val="28"/>
          <w:lang w:eastAsia="ru-RU"/>
        </w:rPr>
        <w:t xml:space="preserve">  </w:t>
      </w:r>
      <w:r w:rsidR="004F260F" w:rsidRPr="001A53BD">
        <w:rPr>
          <w:rFonts w:eastAsia="Times New Roman" w:cs="Times New Roman"/>
          <w:sz w:val="28"/>
          <w:szCs w:val="28"/>
          <w:lang w:eastAsia="ru-RU"/>
        </w:rPr>
        <w:t xml:space="preserve">поставка средств индивидуальной защиты (головные уборы, нательное белье, </w:t>
      </w:r>
      <w:proofErr w:type="spellStart"/>
      <w:r w:rsidR="004F260F" w:rsidRPr="001A53BD">
        <w:rPr>
          <w:rFonts w:eastAsia="Times New Roman" w:cs="Times New Roman"/>
          <w:sz w:val="28"/>
          <w:szCs w:val="28"/>
          <w:lang w:eastAsia="ru-RU"/>
        </w:rPr>
        <w:t>спецобувь</w:t>
      </w:r>
      <w:proofErr w:type="spellEnd"/>
      <w:r w:rsidR="004F260F" w:rsidRPr="001A53BD">
        <w:rPr>
          <w:rFonts w:eastAsia="Times New Roman" w:cs="Times New Roman"/>
          <w:sz w:val="28"/>
          <w:szCs w:val="28"/>
          <w:lang w:eastAsia="ru-RU"/>
        </w:rPr>
        <w:t xml:space="preserve">) – 15 заявок, </w:t>
      </w:r>
      <w:r w:rsidRPr="001A53BD">
        <w:rPr>
          <w:rFonts w:eastAsia="Times New Roman" w:cs="Times New Roman"/>
          <w:sz w:val="28"/>
          <w:szCs w:val="28"/>
          <w:lang w:eastAsia="ru-RU"/>
        </w:rPr>
        <w:t xml:space="preserve">поставка сувенирной продукции – </w:t>
      </w:r>
      <w:r w:rsidR="002C4AF4" w:rsidRPr="001A53BD">
        <w:rPr>
          <w:rFonts w:eastAsia="Times New Roman" w:cs="Times New Roman"/>
          <w:sz w:val="28"/>
          <w:szCs w:val="28"/>
          <w:lang w:eastAsia="ru-RU"/>
        </w:rPr>
        <w:t>14</w:t>
      </w:r>
      <w:r w:rsidR="000E49D2" w:rsidRPr="001A53BD">
        <w:rPr>
          <w:rFonts w:eastAsia="Times New Roman" w:cs="Times New Roman"/>
          <w:sz w:val="28"/>
          <w:szCs w:val="28"/>
          <w:lang w:eastAsia="ru-RU"/>
        </w:rPr>
        <w:t xml:space="preserve"> заявок</w:t>
      </w:r>
      <w:r w:rsidR="00AE368C" w:rsidRPr="001A53BD">
        <w:rPr>
          <w:rFonts w:eastAsia="Times New Roman" w:cs="Times New Roman"/>
          <w:sz w:val="28"/>
          <w:szCs w:val="28"/>
          <w:lang w:eastAsia="ru-RU"/>
        </w:rPr>
        <w:t xml:space="preserve">, </w:t>
      </w:r>
      <w:r w:rsidR="000D6284" w:rsidRPr="001A53BD">
        <w:rPr>
          <w:rFonts w:eastAsia="Times New Roman" w:cs="Times New Roman"/>
          <w:sz w:val="28"/>
          <w:szCs w:val="28"/>
          <w:lang w:eastAsia="ru-RU"/>
        </w:rPr>
        <w:t xml:space="preserve">поставка жесткого диска – 14 заявок, </w:t>
      </w:r>
      <w:r w:rsidR="00D428CC" w:rsidRPr="001A53BD">
        <w:rPr>
          <w:rFonts w:eastAsia="Times New Roman" w:cs="Times New Roman"/>
          <w:sz w:val="28"/>
          <w:szCs w:val="28"/>
          <w:lang w:eastAsia="ru-RU"/>
        </w:rPr>
        <w:t>поставка пакетов полимерных – 13 заявок.</w:t>
      </w:r>
    </w:p>
    <w:p w:rsidR="00332B8D" w:rsidRPr="001A53BD" w:rsidRDefault="00256D1B" w:rsidP="00332B8D">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lastRenderedPageBreak/>
        <w:t xml:space="preserve">Анализ по итогам проведения процедур за </w:t>
      </w:r>
      <w:r w:rsidR="007E68E4" w:rsidRPr="001A53BD">
        <w:rPr>
          <w:rFonts w:eastAsia="Times New Roman" w:cs="Times New Roman"/>
          <w:sz w:val="28"/>
          <w:szCs w:val="28"/>
          <w:lang w:eastAsia="ru-RU"/>
        </w:rPr>
        <w:t>2024 год</w:t>
      </w:r>
      <w:r w:rsidR="00302F10" w:rsidRPr="001A53BD">
        <w:rPr>
          <w:rFonts w:eastAsia="Times New Roman" w:cs="Times New Roman"/>
          <w:sz w:val="28"/>
          <w:szCs w:val="28"/>
          <w:lang w:eastAsia="ru-RU"/>
        </w:rPr>
        <w:t xml:space="preserve"> уполномоченным органом</w:t>
      </w:r>
      <w:r w:rsidRPr="001A53BD">
        <w:rPr>
          <w:rFonts w:eastAsia="Times New Roman" w:cs="Times New Roman"/>
          <w:sz w:val="28"/>
          <w:szCs w:val="28"/>
          <w:lang w:eastAsia="ru-RU"/>
        </w:rPr>
        <w:t xml:space="preserve"> показал, что во многих случаях </w:t>
      </w:r>
      <w:r w:rsidR="001A0F81" w:rsidRPr="001A53BD">
        <w:rPr>
          <w:rFonts w:eastAsia="Times New Roman" w:cs="Times New Roman"/>
          <w:sz w:val="28"/>
          <w:szCs w:val="28"/>
          <w:lang w:eastAsia="ru-RU"/>
        </w:rPr>
        <w:t xml:space="preserve">победителями </w:t>
      </w:r>
      <w:r w:rsidRPr="001A53BD">
        <w:rPr>
          <w:rFonts w:eastAsia="Times New Roman" w:cs="Times New Roman"/>
          <w:sz w:val="28"/>
          <w:szCs w:val="28"/>
          <w:lang w:eastAsia="ru-RU"/>
        </w:rPr>
        <w:t xml:space="preserve">заключенных контрактов являлись </w:t>
      </w:r>
      <w:r w:rsidR="00C950EA" w:rsidRPr="001A53BD">
        <w:rPr>
          <w:rFonts w:eastAsia="Times New Roman" w:cs="Times New Roman"/>
          <w:sz w:val="28"/>
          <w:szCs w:val="28"/>
          <w:lang w:eastAsia="ru-RU"/>
        </w:rPr>
        <w:t>участники закупок</w:t>
      </w:r>
      <w:r w:rsidRPr="001A53BD">
        <w:rPr>
          <w:rFonts w:eastAsia="Times New Roman" w:cs="Times New Roman"/>
          <w:sz w:val="28"/>
          <w:szCs w:val="28"/>
          <w:lang w:eastAsia="ru-RU"/>
        </w:rPr>
        <w:t xml:space="preserve">, зарегистрированные на территории Свердловской </w:t>
      </w:r>
      <w:r w:rsidR="00FE0CA4" w:rsidRPr="001A53BD">
        <w:rPr>
          <w:rFonts w:eastAsia="Times New Roman" w:cs="Times New Roman"/>
          <w:sz w:val="28"/>
          <w:szCs w:val="28"/>
          <w:lang w:eastAsia="ru-RU"/>
        </w:rPr>
        <w:t>области (</w:t>
      </w:r>
      <w:r w:rsidR="00D02EB2" w:rsidRPr="001A53BD">
        <w:rPr>
          <w:rFonts w:eastAsia="Times New Roman" w:cs="Times New Roman"/>
          <w:sz w:val="28"/>
          <w:szCs w:val="28"/>
          <w:lang w:eastAsia="ru-RU"/>
        </w:rPr>
        <w:t>62,5</w:t>
      </w:r>
      <w:r w:rsidRPr="001A53BD">
        <w:rPr>
          <w:rFonts w:eastAsia="Times New Roman" w:cs="Times New Roman"/>
          <w:sz w:val="28"/>
          <w:szCs w:val="28"/>
          <w:lang w:eastAsia="ru-RU"/>
        </w:rPr>
        <w:t>%).</w:t>
      </w:r>
      <w:r w:rsidR="00711324" w:rsidRPr="001A53BD">
        <w:rPr>
          <w:rFonts w:eastAsia="Times New Roman" w:cs="Times New Roman"/>
          <w:sz w:val="28"/>
          <w:szCs w:val="28"/>
          <w:lang w:eastAsia="ru-RU"/>
        </w:rPr>
        <w:t xml:space="preserve"> Также участниками закупок являлись представители г. Москвы, </w:t>
      </w:r>
      <w:r w:rsidR="00FE65B5" w:rsidRPr="001A53BD">
        <w:rPr>
          <w:rFonts w:eastAsia="Times New Roman" w:cs="Times New Roman"/>
          <w:sz w:val="28"/>
          <w:szCs w:val="28"/>
          <w:lang w:eastAsia="ru-RU"/>
        </w:rPr>
        <w:t xml:space="preserve">г. </w:t>
      </w:r>
      <w:r w:rsidR="00711324" w:rsidRPr="001A53BD">
        <w:rPr>
          <w:rFonts w:eastAsia="Times New Roman" w:cs="Times New Roman"/>
          <w:sz w:val="28"/>
          <w:szCs w:val="28"/>
          <w:lang w:eastAsia="ru-RU"/>
        </w:rPr>
        <w:t>Санкт-Петербурга,  Пермского края, Челябинской области</w:t>
      </w:r>
      <w:r w:rsidR="00FE0CA4" w:rsidRPr="001A53BD">
        <w:rPr>
          <w:rFonts w:eastAsia="Times New Roman" w:cs="Times New Roman"/>
          <w:sz w:val="28"/>
          <w:szCs w:val="28"/>
          <w:lang w:eastAsia="ru-RU"/>
        </w:rPr>
        <w:t xml:space="preserve">, Татарстана, Удмуртской республики </w:t>
      </w:r>
      <w:r w:rsidR="00F70DB0" w:rsidRPr="001A53BD">
        <w:rPr>
          <w:rFonts w:eastAsia="Times New Roman" w:cs="Times New Roman"/>
          <w:sz w:val="28"/>
          <w:szCs w:val="28"/>
          <w:lang w:eastAsia="ru-RU"/>
        </w:rPr>
        <w:t xml:space="preserve"> </w:t>
      </w:r>
      <w:r w:rsidR="00711324" w:rsidRPr="001A53BD">
        <w:rPr>
          <w:rFonts w:eastAsia="Times New Roman" w:cs="Times New Roman"/>
          <w:sz w:val="28"/>
          <w:szCs w:val="28"/>
          <w:lang w:eastAsia="ru-RU"/>
        </w:rPr>
        <w:t>и других областей</w:t>
      </w:r>
      <w:r w:rsidR="0067521F" w:rsidRPr="001A53BD">
        <w:rPr>
          <w:rFonts w:eastAsia="Times New Roman" w:cs="Times New Roman"/>
          <w:sz w:val="28"/>
          <w:szCs w:val="28"/>
          <w:lang w:eastAsia="ru-RU"/>
        </w:rPr>
        <w:t xml:space="preserve"> РФ</w:t>
      </w:r>
      <w:r w:rsidR="00711324" w:rsidRPr="001A53BD">
        <w:rPr>
          <w:rFonts w:eastAsia="Times New Roman" w:cs="Times New Roman"/>
          <w:sz w:val="28"/>
          <w:szCs w:val="28"/>
          <w:lang w:eastAsia="ru-RU"/>
        </w:rPr>
        <w:t>.</w:t>
      </w:r>
    </w:p>
    <w:p w:rsidR="00314BB1" w:rsidRPr="001A53BD" w:rsidRDefault="003D12A3" w:rsidP="00B014EA">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Информация о количестве поданных заявок представлена на диаграмме </w:t>
      </w:r>
      <w:r w:rsidR="000C45E3" w:rsidRPr="001A53BD">
        <w:rPr>
          <w:rFonts w:eastAsia="Times New Roman" w:cs="Times New Roman"/>
          <w:sz w:val="28"/>
          <w:szCs w:val="28"/>
          <w:lang w:eastAsia="ru-RU"/>
        </w:rPr>
        <w:t>№</w:t>
      </w:r>
      <w:r w:rsidR="00D473D1" w:rsidRPr="001A53BD">
        <w:rPr>
          <w:rFonts w:eastAsia="Times New Roman" w:cs="Times New Roman"/>
          <w:sz w:val="28"/>
          <w:szCs w:val="28"/>
          <w:lang w:eastAsia="ru-RU"/>
        </w:rPr>
        <w:t xml:space="preserve"> </w:t>
      </w:r>
      <w:r w:rsidR="00AE72FD" w:rsidRPr="001A53BD">
        <w:rPr>
          <w:rFonts w:eastAsia="Times New Roman" w:cs="Times New Roman"/>
          <w:sz w:val="28"/>
          <w:szCs w:val="28"/>
          <w:lang w:eastAsia="ru-RU"/>
        </w:rPr>
        <w:t>4.</w:t>
      </w:r>
    </w:p>
    <w:p w:rsidR="00314BB1" w:rsidRPr="001A53BD" w:rsidRDefault="00AE72FD" w:rsidP="00314BB1">
      <w:pPr>
        <w:spacing w:after="0" w:line="360" w:lineRule="auto"/>
        <w:jc w:val="right"/>
        <w:rPr>
          <w:rFonts w:eastAsia="Times New Roman" w:cs="Times New Roman"/>
          <w:b/>
          <w:sz w:val="28"/>
          <w:szCs w:val="28"/>
          <w:lang w:eastAsia="ru-RU"/>
        </w:rPr>
      </w:pPr>
      <w:r w:rsidRPr="001A53BD">
        <w:rPr>
          <w:rFonts w:eastAsia="Times New Roman" w:cs="Times New Roman"/>
          <w:b/>
          <w:sz w:val="28"/>
          <w:szCs w:val="28"/>
          <w:lang w:eastAsia="ru-RU"/>
        </w:rPr>
        <w:t>Диаграмма</w:t>
      </w:r>
      <w:r w:rsidR="00314BB1" w:rsidRPr="001A53BD">
        <w:rPr>
          <w:rFonts w:eastAsia="Times New Roman" w:cs="Times New Roman"/>
          <w:b/>
          <w:sz w:val="28"/>
          <w:szCs w:val="28"/>
          <w:lang w:eastAsia="ru-RU"/>
        </w:rPr>
        <w:t xml:space="preserve"> №4</w:t>
      </w:r>
    </w:p>
    <w:p w:rsidR="00314BB1" w:rsidRDefault="00314BB1" w:rsidP="00D473D1">
      <w:pPr>
        <w:spacing w:after="0" w:line="360" w:lineRule="auto"/>
        <w:ind w:firstLine="720"/>
        <w:jc w:val="both"/>
        <w:rPr>
          <w:rFonts w:eastAsia="Times New Roman" w:cs="Times New Roman"/>
          <w:color w:val="00B050"/>
          <w:sz w:val="28"/>
          <w:szCs w:val="28"/>
          <w:lang w:eastAsia="ru-RU"/>
        </w:rPr>
      </w:pPr>
    </w:p>
    <w:p w:rsidR="0043542E" w:rsidRPr="00916755" w:rsidRDefault="00F43A6E" w:rsidP="00031AF7">
      <w:pPr>
        <w:spacing w:after="0" w:line="240" w:lineRule="auto"/>
        <w:jc w:val="center"/>
        <w:rPr>
          <w:rFonts w:eastAsia="Times New Roman" w:cs="Times New Roman"/>
          <w:b/>
          <w:color w:val="00B050"/>
          <w:sz w:val="28"/>
          <w:szCs w:val="28"/>
          <w:lang w:eastAsia="ru-RU"/>
        </w:rPr>
      </w:pPr>
      <w:r>
        <w:rPr>
          <w:noProof/>
          <w:lang w:eastAsia="ru-RU"/>
        </w:rPr>
        <w:drawing>
          <wp:inline distT="0" distB="0" distL="0" distR="0" wp14:anchorId="3CEB0FE3" wp14:editId="01ABF861">
            <wp:extent cx="5153025" cy="31146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A1A91" w:rsidRDefault="009A1A91" w:rsidP="00A41F27">
      <w:pPr>
        <w:spacing w:after="0" w:line="360" w:lineRule="auto"/>
        <w:rPr>
          <w:rFonts w:eastAsia="Times New Roman" w:cs="Times New Roman"/>
          <w:sz w:val="28"/>
          <w:szCs w:val="28"/>
          <w:lang w:eastAsia="ru-RU"/>
        </w:rPr>
      </w:pPr>
    </w:p>
    <w:p w:rsidR="00797CA9" w:rsidRDefault="00797CA9" w:rsidP="00605E54">
      <w:pPr>
        <w:spacing w:after="0" w:line="240" w:lineRule="auto"/>
        <w:rPr>
          <w:rFonts w:eastAsia="Times New Roman" w:cs="Times New Roman"/>
          <w:b/>
          <w:sz w:val="28"/>
          <w:szCs w:val="28"/>
          <w:lang w:eastAsia="ru-RU"/>
        </w:rPr>
      </w:pPr>
    </w:p>
    <w:p w:rsidR="00190AE8" w:rsidRDefault="00A8092A" w:rsidP="00EB155F">
      <w:pPr>
        <w:spacing w:after="0" w:line="360" w:lineRule="auto"/>
        <w:jc w:val="center"/>
        <w:rPr>
          <w:rFonts w:eastAsia="Times New Roman" w:cs="Times New Roman"/>
          <w:b/>
          <w:sz w:val="28"/>
          <w:szCs w:val="28"/>
          <w:lang w:eastAsia="ru-RU"/>
        </w:rPr>
      </w:pPr>
      <w:r>
        <w:rPr>
          <w:rFonts w:eastAsia="Times New Roman" w:cs="Times New Roman"/>
          <w:b/>
          <w:sz w:val="28"/>
          <w:szCs w:val="28"/>
          <w:lang w:eastAsia="ru-RU"/>
        </w:rPr>
        <w:t>4</w:t>
      </w:r>
      <w:r w:rsidR="00190AE8" w:rsidRPr="00FE7BA3">
        <w:rPr>
          <w:rFonts w:eastAsia="Times New Roman" w:cs="Times New Roman"/>
          <w:b/>
          <w:sz w:val="28"/>
          <w:szCs w:val="28"/>
          <w:lang w:eastAsia="ru-RU"/>
        </w:rPr>
        <w:t xml:space="preserve">. ЗАКУПКИ </w:t>
      </w:r>
      <w:r w:rsidR="003A4238" w:rsidRPr="00FE7BA3">
        <w:rPr>
          <w:rFonts w:eastAsia="Times New Roman" w:cs="Times New Roman"/>
          <w:b/>
          <w:sz w:val="28"/>
          <w:szCs w:val="28"/>
          <w:lang w:eastAsia="ru-RU"/>
        </w:rPr>
        <w:t xml:space="preserve">С ПРЕИМУЩЕСТВОМ ДЛЯ </w:t>
      </w:r>
      <w:r w:rsidR="001211C5" w:rsidRPr="00FE7BA3">
        <w:rPr>
          <w:rFonts w:eastAsia="Times New Roman" w:cs="Times New Roman"/>
          <w:b/>
          <w:sz w:val="28"/>
          <w:szCs w:val="28"/>
          <w:lang w:eastAsia="ru-RU"/>
        </w:rPr>
        <w:t>СУБЪЕКТОВ МАЛОГО ПРЕДПРИНИМАТЕЛЬСТВА, СОЦИАЛЬНО ОРИЕНТИРОВАННЫХ НЕКОМЕРЧЕСКИХ ОРГАНИЗАЦИЙ</w:t>
      </w:r>
    </w:p>
    <w:p w:rsidR="00D5178C" w:rsidRDefault="00D5178C" w:rsidP="00EB155F">
      <w:pPr>
        <w:spacing w:after="0" w:line="360" w:lineRule="auto"/>
        <w:jc w:val="center"/>
        <w:rPr>
          <w:rFonts w:eastAsia="Times New Roman" w:cs="Times New Roman"/>
          <w:b/>
          <w:sz w:val="28"/>
          <w:szCs w:val="28"/>
          <w:lang w:eastAsia="ru-RU"/>
        </w:rPr>
      </w:pPr>
    </w:p>
    <w:p w:rsidR="00A35E86" w:rsidRPr="001A53BD" w:rsidRDefault="00510015" w:rsidP="00EB155F">
      <w:pPr>
        <w:spacing w:after="0" w:line="360" w:lineRule="auto"/>
        <w:ind w:firstLine="720"/>
        <w:jc w:val="both"/>
        <w:rPr>
          <w:rFonts w:eastAsia="Times New Roman" w:cs="Times New Roman"/>
          <w:b/>
          <w:sz w:val="28"/>
          <w:szCs w:val="28"/>
          <w:lang w:eastAsia="ru-RU"/>
        </w:rPr>
      </w:pPr>
      <w:r w:rsidRPr="001A53BD">
        <w:rPr>
          <w:rFonts w:eastAsia="Times New Roman" w:cs="Times New Roman"/>
          <w:sz w:val="28"/>
          <w:szCs w:val="28"/>
          <w:lang w:eastAsia="ru-RU"/>
        </w:rPr>
        <w:t xml:space="preserve">За </w:t>
      </w:r>
      <w:r w:rsidR="00674C8C" w:rsidRPr="001A53BD">
        <w:rPr>
          <w:rFonts w:eastAsia="Times New Roman" w:cs="Times New Roman"/>
          <w:sz w:val="28"/>
          <w:szCs w:val="28"/>
          <w:lang w:eastAsia="ru-RU"/>
        </w:rPr>
        <w:t>2024</w:t>
      </w:r>
      <w:r w:rsidR="007E68E4" w:rsidRPr="001A53BD">
        <w:rPr>
          <w:rFonts w:eastAsia="Times New Roman" w:cs="Times New Roman"/>
          <w:sz w:val="28"/>
          <w:szCs w:val="28"/>
          <w:lang w:eastAsia="ru-RU"/>
        </w:rPr>
        <w:t xml:space="preserve"> год</w:t>
      </w:r>
      <w:r w:rsidR="00D5178C" w:rsidRPr="001A53BD">
        <w:rPr>
          <w:rFonts w:eastAsia="Times New Roman" w:cs="Times New Roman"/>
          <w:sz w:val="28"/>
          <w:szCs w:val="28"/>
          <w:lang w:eastAsia="ru-RU"/>
        </w:rPr>
        <w:t xml:space="preserve"> размещено </w:t>
      </w:r>
      <w:r w:rsidR="00BA29B4" w:rsidRPr="001A53BD">
        <w:rPr>
          <w:rFonts w:eastAsia="Times New Roman" w:cs="Times New Roman"/>
          <w:b/>
          <w:sz w:val="28"/>
          <w:szCs w:val="28"/>
          <w:lang w:eastAsia="ru-RU"/>
        </w:rPr>
        <w:t>323</w:t>
      </w:r>
      <w:r w:rsidR="0027608D" w:rsidRPr="001A53BD">
        <w:rPr>
          <w:rFonts w:eastAsia="Times New Roman" w:cs="Times New Roman"/>
          <w:b/>
          <w:sz w:val="28"/>
          <w:szCs w:val="28"/>
          <w:lang w:eastAsia="ru-RU"/>
        </w:rPr>
        <w:t xml:space="preserve"> </w:t>
      </w:r>
      <w:r w:rsidR="0048509E" w:rsidRPr="001A53BD">
        <w:rPr>
          <w:rFonts w:eastAsia="Times New Roman" w:cs="Times New Roman"/>
          <w:sz w:val="28"/>
          <w:szCs w:val="28"/>
          <w:lang w:eastAsia="ru-RU"/>
        </w:rPr>
        <w:t>извещения</w:t>
      </w:r>
      <w:r w:rsidR="00A35E86" w:rsidRPr="001A53BD">
        <w:rPr>
          <w:rFonts w:eastAsia="Times New Roman" w:cs="Times New Roman"/>
          <w:sz w:val="28"/>
          <w:szCs w:val="28"/>
          <w:lang w:eastAsia="ru-RU"/>
        </w:rPr>
        <w:t xml:space="preserve"> о </w:t>
      </w:r>
      <w:r w:rsidR="00262DDD" w:rsidRPr="001A53BD">
        <w:rPr>
          <w:rFonts w:eastAsia="Times New Roman" w:cs="Times New Roman"/>
          <w:sz w:val="28"/>
          <w:szCs w:val="28"/>
          <w:lang w:eastAsia="ru-RU"/>
        </w:rPr>
        <w:t>закупках</w:t>
      </w:r>
      <w:r w:rsidR="00ED4718" w:rsidRPr="001A53BD">
        <w:rPr>
          <w:rFonts w:eastAsia="Times New Roman" w:cs="Times New Roman"/>
          <w:sz w:val="28"/>
          <w:szCs w:val="28"/>
          <w:lang w:eastAsia="ru-RU"/>
        </w:rPr>
        <w:t xml:space="preserve"> участниками, которых могут быть только субъекты малого предпринимательства и социально ориентированные некоммерческие организации (далее – СМП, СОНКО)</w:t>
      </w:r>
      <w:r w:rsidR="00262DDD" w:rsidRPr="001A53BD">
        <w:rPr>
          <w:rFonts w:eastAsia="Times New Roman" w:cs="Times New Roman"/>
          <w:sz w:val="28"/>
          <w:szCs w:val="28"/>
          <w:lang w:eastAsia="ru-RU"/>
        </w:rPr>
        <w:t>, что составило</w:t>
      </w:r>
      <w:r w:rsidR="006752BB" w:rsidRPr="001A53BD">
        <w:rPr>
          <w:rFonts w:eastAsia="Times New Roman" w:cs="Times New Roman"/>
          <w:sz w:val="28"/>
          <w:szCs w:val="28"/>
          <w:lang w:eastAsia="ru-RU"/>
        </w:rPr>
        <w:t xml:space="preserve"> </w:t>
      </w:r>
      <w:r w:rsidR="00BA29B4" w:rsidRPr="001A53BD">
        <w:rPr>
          <w:rFonts w:eastAsia="Times New Roman" w:cs="Times New Roman"/>
          <w:sz w:val="28"/>
          <w:szCs w:val="28"/>
          <w:lang w:eastAsia="ru-RU"/>
        </w:rPr>
        <w:t>616 648 491,08</w:t>
      </w:r>
      <w:r w:rsidR="006752BB" w:rsidRPr="001A53BD">
        <w:rPr>
          <w:rFonts w:eastAsia="Times New Roman" w:cs="Times New Roman"/>
          <w:sz w:val="28"/>
          <w:szCs w:val="28"/>
          <w:lang w:eastAsia="ru-RU"/>
        </w:rPr>
        <w:t xml:space="preserve"> руб. или </w:t>
      </w:r>
      <w:r w:rsidR="00BA29B4" w:rsidRPr="001A53BD">
        <w:rPr>
          <w:rFonts w:eastAsia="Times New Roman" w:cs="Times New Roman"/>
          <w:sz w:val="28"/>
          <w:szCs w:val="28"/>
          <w:lang w:eastAsia="ru-RU"/>
        </w:rPr>
        <w:t>31,8</w:t>
      </w:r>
      <w:r w:rsidR="006752BB" w:rsidRPr="001A53BD">
        <w:rPr>
          <w:rFonts w:eastAsia="Times New Roman" w:cs="Times New Roman"/>
          <w:sz w:val="28"/>
          <w:szCs w:val="28"/>
          <w:lang w:eastAsia="ru-RU"/>
        </w:rPr>
        <w:t xml:space="preserve"> % в суммарном отношении</w:t>
      </w:r>
      <w:r w:rsidR="0062089B" w:rsidRPr="001A53BD">
        <w:rPr>
          <w:rFonts w:eastAsia="Times New Roman" w:cs="Times New Roman"/>
          <w:sz w:val="28"/>
          <w:szCs w:val="28"/>
          <w:lang w:eastAsia="ru-RU"/>
        </w:rPr>
        <w:t xml:space="preserve"> и </w:t>
      </w:r>
      <w:r w:rsidR="00E93AE9" w:rsidRPr="001A53BD">
        <w:rPr>
          <w:rFonts w:eastAsia="Times New Roman" w:cs="Times New Roman"/>
          <w:b/>
          <w:sz w:val="28"/>
          <w:szCs w:val="28"/>
          <w:lang w:eastAsia="ru-RU"/>
        </w:rPr>
        <w:t>7</w:t>
      </w:r>
      <w:r w:rsidR="00C871CE" w:rsidRPr="001A53BD">
        <w:rPr>
          <w:rFonts w:eastAsia="Times New Roman" w:cs="Times New Roman"/>
          <w:b/>
          <w:sz w:val="28"/>
          <w:szCs w:val="28"/>
          <w:lang w:eastAsia="ru-RU"/>
        </w:rPr>
        <w:t>7,</w:t>
      </w:r>
      <w:r w:rsidR="00BA29B4" w:rsidRPr="001A53BD">
        <w:rPr>
          <w:rFonts w:eastAsia="Times New Roman" w:cs="Times New Roman"/>
          <w:b/>
          <w:sz w:val="28"/>
          <w:szCs w:val="28"/>
          <w:lang w:eastAsia="ru-RU"/>
        </w:rPr>
        <w:t>6</w:t>
      </w:r>
      <w:r w:rsidR="00EC0DD7" w:rsidRPr="001A53BD">
        <w:rPr>
          <w:rFonts w:eastAsia="Times New Roman" w:cs="Times New Roman"/>
          <w:b/>
          <w:sz w:val="28"/>
          <w:szCs w:val="28"/>
          <w:lang w:eastAsia="ru-RU"/>
        </w:rPr>
        <w:t xml:space="preserve"> </w:t>
      </w:r>
      <w:r w:rsidR="00262DDD" w:rsidRPr="001A53BD">
        <w:rPr>
          <w:rFonts w:eastAsia="Times New Roman" w:cs="Times New Roman"/>
          <w:b/>
          <w:sz w:val="28"/>
          <w:szCs w:val="28"/>
          <w:lang w:eastAsia="ru-RU"/>
        </w:rPr>
        <w:t>%</w:t>
      </w:r>
      <w:r w:rsidR="00262DDD" w:rsidRPr="001A53BD">
        <w:rPr>
          <w:rFonts w:eastAsia="Times New Roman" w:cs="Times New Roman"/>
          <w:sz w:val="28"/>
          <w:szCs w:val="28"/>
          <w:lang w:eastAsia="ru-RU"/>
        </w:rPr>
        <w:t xml:space="preserve"> от общего количества опубликованных извещений</w:t>
      </w:r>
      <w:r w:rsidR="00BB1322" w:rsidRPr="001A53BD">
        <w:rPr>
          <w:rFonts w:eastAsia="Times New Roman" w:cs="Times New Roman"/>
          <w:sz w:val="28"/>
          <w:szCs w:val="28"/>
          <w:lang w:eastAsia="ru-RU"/>
        </w:rPr>
        <w:t>.</w:t>
      </w:r>
    </w:p>
    <w:p w:rsidR="00071014" w:rsidRPr="001A53BD" w:rsidRDefault="002C0E41" w:rsidP="00EB155F">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Так</w:t>
      </w:r>
      <w:r w:rsidR="00071014" w:rsidRPr="001A53BD">
        <w:rPr>
          <w:rFonts w:eastAsia="Times New Roman" w:cs="Times New Roman"/>
          <w:sz w:val="28"/>
          <w:szCs w:val="28"/>
          <w:lang w:eastAsia="ru-RU"/>
        </w:rPr>
        <w:t xml:space="preserve">же за отчетный период размещено </w:t>
      </w:r>
      <w:r w:rsidR="00F34C5D" w:rsidRPr="001A53BD">
        <w:rPr>
          <w:rFonts w:eastAsia="Times New Roman" w:cs="Times New Roman"/>
          <w:b/>
          <w:sz w:val="28"/>
          <w:szCs w:val="28"/>
          <w:lang w:eastAsia="ru-RU"/>
        </w:rPr>
        <w:t>1</w:t>
      </w:r>
      <w:r w:rsidR="002B1274" w:rsidRPr="001A53BD">
        <w:rPr>
          <w:rFonts w:eastAsia="Times New Roman" w:cs="Times New Roman"/>
          <w:b/>
          <w:sz w:val="28"/>
          <w:szCs w:val="28"/>
          <w:lang w:eastAsia="ru-RU"/>
        </w:rPr>
        <w:t>9</w:t>
      </w:r>
      <w:r w:rsidR="00071014" w:rsidRPr="001A53BD">
        <w:rPr>
          <w:rFonts w:eastAsia="Times New Roman" w:cs="Times New Roman"/>
          <w:sz w:val="28"/>
          <w:szCs w:val="28"/>
          <w:lang w:eastAsia="ru-RU"/>
        </w:rPr>
        <w:t xml:space="preserve"> </w:t>
      </w:r>
      <w:r w:rsidR="00927E7F" w:rsidRPr="001A53BD">
        <w:rPr>
          <w:rFonts w:eastAsia="Times New Roman" w:cs="Times New Roman"/>
          <w:sz w:val="28"/>
          <w:szCs w:val="28"/>
          <w:lang w:eastAsia="ru-RU"/>
        </w:rPr>
        <w:t>извещений</w:t>
      </w:r>
      <w:r w:rsidR="00071014" w:rsidRPr="001A53BD">
        <w:rPr>
          <w:rFonts w:eastAsia="Times New Roman" w:cs="Times New Roman"/>
          <w:sz w:val="28"/>
          <w:szCs w:val="28"/>
          <w:lang w:eastAsia="ru-RU"/>
        </w:rPr>
        <w:t xml:space="preserve"> о закупке,</w:t>
      </w:r>
      <w:r w:rsidR="00262DDD" w:rsidRPr="001A53BD">
        <w:rPr>
          <w:rFonts w:eastAsia="Times New Roman" w:cs="Times New Roman"/>
          <w:sz w:val="28"/>
          <w:szCs w:val="28"/>
          <w:lang w:eastAsia="ru-RU"/>
        </w:rPr>
        <w:t xml:space="preserve"> </w:t>
      </w:r>
      <w:r w:rsidR="00406A53" w:rsidRPr="001A53BD">
        <w:rPr>
          <w:rFonts w:eastAsia="Times New Roman" w:cs="Times New Roman"/>
          <w:sz w:val="28"/>
          <w:szCs w:val="28"/>
          <w:lang w:eastAsia="ru-RU"/>
        </w:rPr>
        <w:t xml:space="preserve">в которых </w:t>
      </w:r>
      <w:r w:rsidR="00071014" w:rsidRPr="001A53BD">
        <w:rPr>
          <w:rFonts w:eastAsia="Times New Roman" w:cs="Times New Roman"/>
          <w:sz w:val="28"/>
          <w:szCs w:val="28"/>
          <w:lang w:eastAsia="ru-RU"/>
        </w:rPr>
        <w:t xml:space="preserve">установлено требование к поставщику (подрядчику, исполнителю), не являющемуся СМП или СОНКО, о привлечении к исполнению контракта субподрядчиков, соисполнителей из числа СМП, </w:t>
      </w:r>
      <w:r w:rsidR="00071014" w:rsidRPr="001A53BD">
        <w:rPr>
          <w:rFonts w:eastAsia="Times New Roman" w:cs="Times New Roman"/>
          <w:sz w:val="28"/>
          <w:szCs w:val="28"/>
          <w:lang w:eastAsia="ru-RU"/>
        </w:rPr>
        <w:lastRenderedPageBreak/>
        <w:t>СОНКО</w:t>
      </w:r>
      <w:r w:rsidR="00406A53" w:rsidRPr="001A53BD">
        <w:rPr>
          <w:rFonts w:eastAsia="Times New Roman" w:cs="Times New Roman"/>
          <w:sz w:val="28"/>
          <w:szCs w:val="28"/>
          <w:lang w:eastAsia="ru-RU"/>
        </w:rPr>
        <w:t xml:space="preserve">, что составило </w:t>
      </w:r>
      <w:r w:rsidR="002B1274" w:rsidRPr="001A53BD">
        <w:rPr>
          <w:rFonts w:eastAsia="Times New Roman" w:cs="Times New Roman"/>
          <w:sz w:val="28"/>
          <w:szCs w:val="28"/>
          <w:lang w:eastAsia="ru-RU"/>
        </w:rPr>
        <w:t>4,6</w:t>
      </w:r>
      <w:r w:rsidR="00406A53" w:rsidRPr="001A53BD">
        <w:rPr>
          <w:rFonts w:eastAsia="Times New Roman" w:cs="Times New Roman"/>
          <w:sz w:val="28"/>
          <w:szCs w:val="28"/>
          <w:lang w:eastAsia="ru-RU"/>
        </w:rPr>
        <w:t xml:space="preserve"> % от общего количества опубликованных извещений</w:t>
      </w:r>
      <w:r w:rsidR="0019775F" w:rsidRPr="001A53BD">
        <w:rPr>
          <w:rFonts w:eastAsia="Times New Roman" w:cs="Times New Roman"/>
          <w:sz w:val="28"/>
          <w:szCs w:val="28"/>
          <w:lang w:eastAsia="ru-RU"/>
        </w:rPr>
        <w:t>. Д</w:t>
      </w:r>
      <w:r w:rsidR="00B44A06" w:rsidRPr="001A53BD">
        <w:rPr>
          <w:rFonts w:eastAsia="Times New Roman" w:cs="Times New Roman"/>
          <w:sz w:val="28"/>
          <w:szCs w:val="28"/>
          <w:lang w:eastAsia="ru-RU"/>
        </w:rPr>
        <w:t>анное требование устанавливается при проведении закупок с начальной (максимальной) ценой свыше 20 000,00 тыс. руб. в соответствии с ч. 1 ст. 30 Закона о контрактной системе.</w:t>
      </w:r>
    </w:p>
    <w:p w:rsidR="00BA0720" w:rsidRPr="001A53BD" w:rsidRDefault="00BA0720" w:rsidP="00EB155F">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Сумма начальных максимальных цен контрактов объявленных состоявшихся конкур</w:t>
      </w:r>
      <w:r w:rsidR="000B3A3F" w:rsidRPr="001A53BD">
        <w:rPr>
          <w:rFonts w:eastAsia="Times New Roman" w:cs="Times New Roman"/>
          <w:sz w:val="28"/>
          <w:szCs w:val="28"/>
          <w:lang w:eastAsia="ru-RU"/>
        </w:rPr>
        <w:t>ентных</w:t>
      </w:r>
      <w:r w:rsidRPr="001A53BD">
        <w:rPr>
          <w:rFonts w:eastAsia="Times New Roman" w:cs="Times New Roman"/>
          <w:sz w:val="28"/>
          <w:szCs w:val="28"/>
          <w:lang w:eastAsia="ru-RU"/>
        </w:rPr>
        <w:t xml:space="preserve"> процедур с </w:t>
      </w:r>
      <w:r w:rsidR="00F34C5D" w:rsidRPr="001A53BD">
        <w:rPr>
          <w:rFonts w:eastAsia="Times New Roman" w:cs="Times New Roman"/>
          <w:sz w:val="28"/>
          <w:szCs w:val="28"/>
          <w:lang w:eastAsia="ru-RU"/>
        </w:rPr>
        <w:t>условием о привлечении</w:t>
      </w:r>
      <w:r w:rsidRPr="001A53BD">
        <w:rPr>
          <w:rFonts w:eastAsia="Times New Roman" w:cs="Times New Roman"/>
          <w:sz w:val="28"/>
          <w:szCs w:val="28"/>
          <w:lang w:eastAsia="ru-RU"/>
        </w:rPr>
        <w:t xml:space="preserve"> </w:t>
      </w:r>
      <w:r w:rsidR="002C0E41" w:rsidRPr="001A53BD">
        <w:rPr>
          <w:rFonts w:eastAsia="Times New Roman" w:cs="Times New Roman"/>
          <w:sz w:val="28"/>
          <w:szCs w:val="28"/>
          <w:lang w:eastAsia="ru-RU"/>
        </w:rPr>
        <w:t>СМП</w:t>
      </w:r>
      <w:r w:rsidRPr="001A53BD">
        <w:rPr>
          <w:rFonts w:eastAsia="Times New Roman" w:cs="Times New Roman"/>
          <w:sz w:val="28"/>
          <w:szCs w:val="28"/>
          <w:lang w:eastAsia="ru-RU"/>
        </w:rPr>
        <w:t xml:space="preserve">, </w:t>
      </w:r>
      <w:r w:rsidR="002C0E41" w:rsidRPr="001A53BD">
        <w:rPr>
          <w:rFonts w:eastAsia="Times New Roman" w:cs="Times New Roman"/>
          <w:sz w:val="28"/>
          <w:szCs w:val="28"/>
          <w:lang w:eastAsia="ru-RU"/>
        </w:rPr>
        <w:t>СОНКО</w:t>
      </w:r>
      <w:r w:rsidRPr="001A53BD">
        <w:rPr>
          <w:rFonts w:eastAsia="Times New Roman" w:cs="Times New Roman"/>
          <w:sz w:val="28"/>
          <w:szCs w:val="28"/>
          <w:lang w:eastAsia="ru-RU"/>
        </w:rPr>
        <w:t xml:space="preserve"> составила </w:t>
      </w:r>
      <w:r w:rsidR="009375A6" w:rsidRPr="001A53BD">
        <w:rPr>
          <w:rFonts w:eastAsia="Times New Roman" w:cs="Times New Roman"/>
          <w:sz w:val="28"/>
          <w:szCs w:val="28"/>
          <w:lang w:eastAsia="ru-RU"/>
        </w:rPr>
        <w:t>–</w:t>
      </w:r>
      <w:r w:rsidR="00285F08" w:rsidRPr="001A53BD">
        <w:rPr>
          <w:rFonts w:eastAsia="Times New Roman" w:cs="Times New Roman"/>
          <w:sz w:val="28"/>
          <w:szCs w:val="28"/>
          <w:lang w:eastAsia="ru-RU"/>
        </w:rPr>
        <w:t xml:space="preserve"> 1</w:t>
      </w:r>
      <w:r w:rsidR="00F22845" w:rsidRPr="001A53BD">
        <w:rPr>
          <w:rFonts w:eastAsia="Times New Roman" w:cs="Times New Roman"/>
          <w:sz w:val="28"/>
          <w:szCs w:val="28"/>
          <w:lang w:eastAsia="ru-RU"/>
        </w:rPr>
        <w:t> 212 964 254,84</w:t>
      </w:r>
      <w:r w:rsidR="00F34C5D" w:rsidRPr="001A53BD">
        <w:rPr>
          <w:rFonts w:eastAsia="Times New Roman" w:cs="Times New Roman"/>
          <w:sz w:val="28"/>
          <w:szCs w:val="28"/>
          <w:lang w:eastAsia="ru-RU"/>
        </w:rPr>
        <w:t xml:space="preserve"> </w:t>
      </w:r>
      <w:r w:rsidR="009375A6" w:rsidRPr="001A53BD">
        <w:rPr>
          <w:rFonts w:eastAsia="Times New Roman" w:cs="Times New Roman"/>
          <w:sz w:val="28"/>
          <w:szCs w:val="28"/>
          <w:lang w:eastAsia="ru-RU"/>
        </w:rPr>
        <w:t>руб.</w:t>
      </w:r>
    </w:p>
    <w:p w:rsidR="0048556F" w:rsidRPr="001A53BD" w:rsidRDefault="00BA0720" w:rsidP="00C479DE">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Сумма цен заключенных контрактов по результатам проведения кон</w:t>
      </w:r>
      <w:r w:rsidR="000B3A3F" w:rsidRPr="001A53BD">
        <w:rPr>
          <w:rFonts w:eastAsia="Times New Roman" w:cs="Times New Roman"/>
          <w:sz w:val="28"/>
          <w:szCs w:val="28"/>
          <w:lang w:eastAsia="ru-RU"/>
        </w:rPr>
        <w:t>курентных</w:t>
      </w:r>
      <w:r w:rsidR="0050304F" w:rsidRPr="001A53BD">
        <w:rPr>
          <w:rFonts w:eastAsia="Times New Roman" w:cs="Times New Roman"/>
          <w:sz w:val="28"/>
          <w:szCs w:val="28"/>
          <w:lang w:eastAsia="ru-RU"/>
        </w:rPr>
        <w:t xml:space="preserve"> процедур с учетом привлечения СМП, СОНКО </w:t>
      </w:r>
      <w:r w:rsidR="007175F0" w:rsidRPr="001A53BD">
        <w:rPr>
          <w:rFonts w:eastAsia="Times New Roman" w:cs="Times New Roman"/>
          <w:sz w:val="28"/>
          <w:szCs w:val="28"/>
          <w:lang w:eastAsia="ru-RU"/>
        </w:rPr>
        <w:t>–</w:t>
      </w:r>
      <w:r w:rsidR="004F78A7" w:rsidRPr="001A53BD">
        <w:rPr>
          <w:rFonts w:eastAsia="Times New Roman" w:cs="Times New Roman"/>
          <w:sz w:val="28"/>
          <w:szCs w:val="28"/>
          <w:lang w:eastAsia="ru-RU"/>
        </w:rPr>
        <w:t xml:space="preserve"> </w:t>
      </w:r>
      <w:r w:rsidR="004675CB" w:rsidRPr="001A53BD">
        <w:rPr>
          <w:rFonts w:eastAsia="Times New Roman" w:cs="Times New Roman"/>
          <w:sz w:val="28"/>
          <w:szCs w:val="28"/>
          <w:lang w:eastAsia="ru-RU"/>
        </w:rPr>
        <w:t>1</w:t>
      </w:r>
      <w:r w:rsidR="00105990" w:rsidRPr="001A53BD">
        <w:rPr>
          <w:rFonts w:eastAsia="Times New Roman" w:cs="Times New Roman"/>
          <w:sz w:val="28"/>
          <w:szCs w:val="28"/>
          <w:lang w:eastAsia="ru-RU"/>
        </w:rPr>
        <w:t> 102 478 434,64</w:t>
      </w:r>
      <w:r w:rsidR="007175F0" w:rsidRPr="001A53BD">
        <w:rPr>
          <w:rFonts w:eastAsia="Times New Roman" w:cs="Times New Roman"/>
          <w:sz w:val="28"/>
          <w:szCs w:val="28"/>
          <w:lang w:eastAsia="ru-RU"/>
        </w:rPr>
        <w:t xml:space="preserve"> </w:t>
      </w:r>
      <w:r w:rsidR="001D6391" w:rsidRPr="001A53BD">
        <w:rPr>
          <w:rFonts w:eastAsia="Times New Roman" w:cs="Times New Roman"/>
          <w:sz w:val="28"/>
          <w:szCs w:val="28"/>
          <w:lang w:eastAsia="ru-RU"/>
        </w:rPr>
        <w:t>руб.</w:t>
      </w:r>
    </w:p>
    <w:p w:rsidR="00F95F95" w:rsidRPr="001A53BD" w:rsidRDefault="00C137A8" w:rsidP="00C479DE">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Информация о количестве извещений для СМП, СОНКО, не СМП и СОНКО,</w:t>
      </w:r>
      <w:r w:rsidR="0080325B" w:rsidRPr="001A53BD">
        <w:rPr>
          <w:rFonts w:eastAsia="Times New Roman" w:cs="Times New Roman"/>
          <w:sz w:val="28"/>
          <w:szCs w:val="28"/>
          <w:lang w:eastAsia="ru-RU"/>
        </w:rPr>
        <w:t xml:space="preserve"> </w:t>
      </w:r>
      <w:r w:rsidRPr="001A53BD">
        <w:rPr>
          <w:rFonts w:eastAsia="Times New Roman" w:cs="Times New Roman"/>
          <w:sz w:val="28"/>
          <w:szCs w:val="28"/>
          <w:lang w:eastAsia="ru-RU"/>
        </w:rPr>
        <w:t>с условием привлечения СМП, СОНКО представлена на диаграмме № 5.</w:t>
      </w:r>
    </w:p>
    <w:p w:rsidR="002C1839" w:rsidRDefault="00EB155F" w:rsidP="002C1839">
      <w:pPr>
        <w:spacing w:after="0" w:line="240" w:lineRule="auto"/>
        <w:ind w:left="720"/>
        <w:jc w:val="right"/>
        <w:rPr>
          <w:rFonts w:eastAsia="Times New Roman" w:cs="Times New Roman"/>
          <w:b/>
          <w:sz w:val="28"/>
          <w:szCs w:val="28"/>
          <w:lang w:eastAsia="ru-RU"/>
        </w:rPr>
      </w:pPr>
      <w:r w:rsidRPr="00EB155F">
        <w:rPr>
          <w:rFonts w:eastAsia="Times New Roman" w:cs="Times New Roman"/>
          <w:b/>
          <w:sz w:val="28"/>
          <w:szCs w:val="28"/>
          <w:lang w:eastAsia="ru-RU"/>
        </w:rPr>
        <w:t>Диаграмма №5</w:t>
      </w:r>
    </w:p>
    <w:p w:rsidR="002A011A" w:rsidRDefault="002A011A" w:rsidP="002C1839">
      <w:pPr>
        <w:spacing w:after="0" w:line="240" w:lineRule="auto"/>
        <w:ind w:left="720"/>
        <w:jc w:val="right"/>
        <w:rPr>
          <w:rFonts w:eastAsia="Times New Roman" w:cs="Times New Roman"/>
          <w:b/>
          <w:sz w:val="28"/>
          <w:szCs w:val="28"/>
          <w:lang w:eastAsia="ru-RU"/>
        </w:rPr>
      </w:pPr>
    </w:p>
    <w:p w:rsidR="002A011A" w:rsidRDefault="000018FD" w:rsidP="002A011A">
      <w:pPr>
        <w:spacing w:after="0" w:line="240" w:lineRule="auto"/>
        <w:ind w:left="720"/>
        <w:jc w:val="center"/>
        <w:rPr>
          <w:rFonts w:eastAsia="Times New Roman" w:cs="Times New Roman"/>
          <w:b/>
          <w:sz w:val="28"/>
          <w:szCs w:val="28"/>
          <w:lang w:eastAsia="ru-RU"/>
        </w:rPr>
      </w:pPr>
      <w:r>
        <w:rPr>
          <w:noProof/>
          <w:lang w:eastAsia="ru-RU"/>
        </w:rPr>
        <w:drawing>
          <wp:inline distT="0" distB="0" distL="0" distR="0" wp14:anchorId="0850BE49" wp14:editId="5B196822">
            <wp:extent cx="5029200" cy="3133725"/>
            <wp:effectExtent l="133350" t="133350" r="133350" b="1238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50BA6" w:rsidRPr="00EB155F" w:rsidRDefault="00A50BA6" w:rsidP="002C1839">
      <w:pPr>
        <w:spacing w:after="0" w:line="240" w:lineRule="auto"/>
        <w:ind w:left="720"/>
        <w:jc w:val="right"/>
        <w:rPr>
          <w:rFonts w:eastAsia="Times New Roman" w:cs="Times New Roman"/>
          <w:b/>
          <w:sz w:val="28"/>
          <w:szCs w:val="28"/>
          <w:lang w:eastAsia="ru-RU"/>
        </w:rPr>
      </w:pPr>
    </w:p>
    <w:p w:rsidR="00DD3811" w:rsidRPr="00D5178C" w:rsidRDefault="00DD3811" w:rsidP="001B7869">
      <w:pPr>
        <w:spacing w:after="0" w:line="240" w:lineRule="auto"/>
        <w:jc w:val="center"/>
        <w:rPr>
          <w:rFonts w:eastAsia="Times New Roman" w:cs="Times New Roman"/>
          <w:sz w:val="28"/>
          <w:szCs w:val="28"/>
          <w:lang w:eastAsia="ru-RU"/>
        </w:rPr>
      </w:pPr>
    </w:p>
    <w:p w:rsidR="00181BBB" w:rsidRPr="001A53BD" w:rsidRDefault="00DD3811" w:rsidP="00C70B72">
      <w:pPr>
        <w:spacing w:after="0" w:line="360" w:lineRule="auto"/>
        <w:ind w:firstLine="709"/>
        <w:jc w:val="both"/>
        <w:rPr>
          <w:rFonts w:eastAsia="Times New Roman" w:cs="Times New Roman"/>
          <w:b/>
          <w:sz w:val="28"/>
          <w:szCs w:val="28"/>
          <w:lang w:eastAsia="ru-RU"/>
        </w:rPr>
      </w:pPr>
      <w:r w:rsidRPr="001A53BD">
        <w:rPr>
          <w:rFonts w:eastAsia="Times New Roman" w:cs="Times New Roman"/>
          <w:sz w:val="28"/>
          <w:szCs w:val="28"/>
          <w:lang w:eastAsia="ru-RU"/>
        </w:rPr>
        <w:t xml:space="preserve">По результатам закупок, участниками которых могли быть только СМП, СОНКО, </w:t>
      </w:r>
      <w:proofErr w:type="gramStart"/>
      <w:r w:rsidRPr="001A53BD">
        <w:rPr>
          <w:rFonts w:eastAsia="Times New Roman" w:cs="Times New Roman"/>
          <w:sz w:val="28"/>
          <w:szCs w:val="28"/>
          <w:lang w:eastAsia="ru-RU"/>
        </w:rPr>
        <w:t>извещения</w:t>
      </w:r>
      <w:proofErr w:type="gramEnd"/>
      <w:r w:rsidRPr="001A53BD">
        <w:rPr>
          <w:rFonts w:eastAsia="Times New Roman" w:cs="Times New Roman"/>
          <w:sz w:val="28"/>
          <w:szCs w:val="28"/>
          <w:lang w:eastAsia="ru-RU"/>
        </w:rPr>
        <w:t xml:space="preserve"> об осуществле</w:t>
      </w:r>
      <w:r w:rsidR="00326DF3" w:rsidRPr="001A53BD">
        <w:rPr>
          <w:rFonts w:eastAsia="Times New Roman" w:cs="Times New Roman"/>
          <w:sz w:val="28"/>
          <w:szCs w:val="28"/>
          <w:lang w:eastAsia="ru-RU"/>
        </w:rPr>
        <w:t>н</w:t>
      </w:r>
      <w:r w:rsidR="00552BED" w:rsidRPr="001A53BD">
        <w:rPr>
          <w:rFonts w:eastAsia="Times New Roman" w:cs="Times New Roman"/>
          <w:sz w:val="28"/>
          <w:szCs w:val="28"/>
          <w:lang w:eastAsia="ru-RU"/>
        </w:rPr>
        <w:t>ии которых размещены в ЕИС за 2024</w:t>
      </w:r>
      <w:r w:rsidR="007E68E4" w:rsidRPr="001A53BD">
        <w:rPr>
          <w:rFonts w:eastAsia="Times New Roman" w:cs="Times New Roman"/>
          <w:sz w:val="28"/>
          <w:szCs w:val="28"/>
          <w:lang w:eastAsia="ru-RU"/>
        </w:rPr>
        <w:t xml:space="preserve"> год</w:t>
      </w:r>
      <w:r w:rsidR="00707771" w:rsidRPr="001A53BD">
        <w:rPr>
          <w:rFonts w:eastAsia="Times New Roman" w:cs="Times New Roman"/>
          <w:sz w:val="28"/>
          <w:szCs w:val="28"/>
          <w:lang w:eastAsia="ru-RU"/>
        </w:rPr>
        <w:t xml:space="preserve">, заказчиками заключено </w:t>
      </w:r>
      <w:r w:rsidR="00C01FE2" w:rsidRPr="001A53BD">
        <w:rPr>
          <w:rFonts w:eastAsia="Times New Roman" w:cs="Times New Roman"/>
          <w:b/>
          <w:sz w:val="28"/>
          <w:szCs w:val="28"/>
          <w:lang w:eastAsia="ru-RU"/>
        </w:rPr>
        <w:t>285</w:t>
      </w:r>
      <w:r w:rsidR="00E4225B" w:rsidRPr="001A53BD">
        <w:rPr>
          <w:rFonts w:eastAsia="Times New Roman" w:cs="Times New Roman"/>
          <w:sz w:val="28"/>
          <w:szCs w:val="28"/>
          <w:lang w:eastAsia="ru-RU"/>
        </w:rPr>
        <w:t xml:space="preserve"> контрактов </w:t>
      </w:r>
      <w:r w:rsidRPr="001A53BD">
        <w:rPr>
          <w:rFonts w:eastAsia="Times New Roman" w:cs="Times New Roman"/>
          <w:sz w:val="28"/>
          <w:szCs w:val="28"/>
          <w:lang w:eastAsia="ru-RU"/>
        </w:rPr>
        <w:t xml:space="preserve">на сумму </w:t>
      </w:r>
      <w:r w:rsidR="00C01FE2" w:rsidRPr="001A53BD">
        <w:rPr>
          <w:rFonts w:eastAsia="Times New Roman" w:cs="Times New Roman"/>
          <w:sz w:val="28"/>
          <w:szCs w:val="28"/>
          <w:lang w:eastAsia="ru-RU"/>
        </w:rPr>
        <w:t>452 022 842</w:t>
      </w:r>
      <w:r w:rsidR="00386D1E" w:rsidRPr="001A53BD">
        <w:rPr>
          <w:rFonts w:eastAsia="Times New Roman" w:cs="Times New Roman"/>
          <w:sz w:val="28"/>
          <w:szCs w:val="28"/>
          <w:lang w:eastAsia="ru-RU"/>
        </w:rPr>
        <w:t xml:space="preserve"> руб.</w:t>
      </w:r>
      <w:r w:rsidR="00577A31" w:rsidRPr="001A53BD">
        <w:rPr>
          <w:rFonts w:eastAsia="Times New Roman" w:cs="Times New Roman"/>
          <w:sz w:val="28"/>
          <w:szCs w:val="28"/>
          <w:lang w:eastAsia="ru-RU"/>
        </w:rPr>
        <w:t xml:space="preserve"> (в т. ч. контракты, находящиеся в стадии подписания) </w:t>
      </w:r>
      <w:r w:rsidR="00A11B70" w:rsidRPr="001A53BD">
        <w:rPr>
          <w:rFonts w:eastAsia="Times New Roman" w:cs="Times New Roman"/>
          <w:sz w:val="28"/>
          <w:szCs w:val="28"/>
          <w:lang w:eastAsia="ru-RU"/>
        </w:rPr>
        <w:t xml:space="preserve">– </w:t>
      </w:r>
      <w:r w:rsidR="00C01FE2" w:rsidRPr="001A53BD">
        <w:rPr>
          <w:rFonts w:eastAsia="Times New Roman" w:cs="Times New Roman"/>
          <w:sz w:val="28"/>
          <w:szCs w:val="28"/>
          <w:lang w:eastAsia="ru-RU"/>
        </w:rPr>
        <w:t>88,2</w:t>
      </w:r>
      <w:r w:rsidR="00A11B70" w:rsidRPr="001A53BD">
        <w:rPr>
          <w:rFonts w:eastAsia="Times New Roman" w:cs="Times New Roman"/>
          <w:sz w:val="28"/>
          <w:szCs w:val="28"/>
          <w:lang w:eastAsia="ru-RU"/>
        </w:rPr>
        <w:t xml:space="preserve"> %</w:t>
      </w:r>
      <w:r w:rsidR="00577A31" w:rsidRPr="001A53BD">
        <w:rPr>
          <w:rFonts w:eastAsia="Times New Roman" w:cs="Times New Roman"/>
          <w:sz w:val="28"/>
          <w:szCs w:val="28"/>
          <w:lang w:eastAsia="ru-RU"/>
        </w:rPr>
        <w:t xml:space="preserve"> </w:t>
      </w:r>
      <w:r w:rsidR="00CC4870" w:rsidRPr="001A53BD">
        <w:rPr>
          <w:rFonts w:eastAsia="Times New Roman" w:cs="Times New Roman"/>
          <w:b/>
          <w:sz w:val="28"/>
          <w:szCs w:val="28"/>
          <w:lang w:eastAsia="ru-RU"/>
        </w:rPr>
        <w:t>от количества объявленных извещений о закупках, участниками которых могут быть только субъекты малого предпринимательства и социально ориентированные некоммерческие организации.</w:t>
      </w:r>
    </w:p>
    <w:p w:rsidR="005D509E" w:rsidRPr="001A53BD" w:rsidRDefault="005D509E" w:rsidP="00C70B72">
      <w:pPr>
        <w:spacing w:after="0" w:line="360" w:lineRule="auto"/>
        <w:ind w:firstLine="709"/>
        <w:jc w:val="both"/>
        <w:rPr>
          <w:rFonts w:eastAsia="Times New Roman" w:cs="Times New Roman"/>
          <w:b/>
          <w:sz w:val="28"/>
          <w:szCs w:val="28"/>
          <w:lang w:eastAsia="ru-RU"/>
        </w:rPr>
      </w:pPr>
    </w:p>
    <w:p w:rsidR="00190AE8" w:rsidRPr="001A53BD" w:rsidRDefault="001466DC" w:rsidP="00190AE8">
      <w:pPr>
        <w:spacing w:after="0" w:line="240" w:lineRule="auto"/>
        <w:ind w:left="720"/>
        <w:jc w:val="center"/>
        <w:rPr>
          <w:rFonts w:eastAsia="Times New Roman" w:cs="Times New Roman"/>
          <w:b/>
          <w:sz w:val="28"/>
          <w:szCs w:val="28"/>
          <w:lang w:eastAsia="ru-RU"/>
        </w:rPr>
      </w:pPr>
      <w:r w:rsidRPr="001A53BD">
        <w:rPr>
          <w:rFonts w:eastAsia="Times New Roman" w:cs="Times New Roman"/>
          <w:b/>
          <w:sz w:val="28"/>
          <w:szCs w:val="28"/>
          <w:lang w:eastAsia="ru-RU"/>
        </w:rPr>
        <w:lastRenderedPageBreak/>
        <w:t>5</w:t>
      </w:r>
      <w:r w:rsidR="00190AE8" w:rsidRPr="001A53BD">
        <w:rPr>
          <w:rFonts w:eastAsia="Times New Roman" w:cs="Times New Roman"/>
          <w:b/>
          <w:sz w:val="28"/>
          <w:szCs w:val="28"/>
          <w:lang w:eastAsia="ru-RU"/>
        </w:rPr>
        <w:t xml:space="preserve">. </w:t>
      </w:r>
      <w:r w:rsidR="001D0E62" w:rsidRPr="001A53BD">
        <w:rPr>
          <w:rFonts w:eastAsia="Times New Roman" w:cs="Times New Roman"/>
          <w:b/>
          <w:sz w:val="28"/>
          <w:szCs w:val="28"/>
          <w:lang w:eastAsia="ru-RU"/>
        </w:rPr>
        <w:t>ИФОРМАЦИЯ О ЗАКЛЮЧЕННЫХ КОНТРАКТАХ</w:t>
      </w:r>
    </w:p>
    <w:p w:rsidR="00190AE8" w:rsidRPr="001A53BD" w:rsidRDefault="00190AE8" w:rsidP="00190AE8">
      <w:pPr>
        <w:spacing w:after="0" w:line="240" w:lineRule="auto"/>
        <w:ind w:left="720"/>
        <w:jc w:val="center"/>
        <w:rPr>
          <w:rFonts w:eastAsia="Times New Roman" w:cs="Times New Roman"/>
          <w:b/>
          <w:sz w:val="28"/>
          <w:szCs w:val="28"/>
          <w:lang w:eastAsia="ru-RU"/>
        </w:rPr>
      </w:pPr>
    </w:p>
    <w:p w:rsidR="00190AE8" w:rsidRPr="001A53BD" w:rsidRDefault="00DD3811" w:rsidP="00DD3811">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По результатам осуществления закупок</w:t>
      </w:r>
      <w:r w:rsidR="004F27E8" w:rsidRPr="001A53BD">
        <w:rPr>
          <w:rFonts w:eastAsia="Times New Roman" w:cs="Times New Roman"/>
          <w:sz w:val="28"/>
          <w:szCs w:val="28"/>
          <w:lang w:eastAsia="ru-RU"/>
        </w:rPr>
        <w:t xml:space="preserve"> в отчетном периоде</w:t>
      </w:r>
      <w:r w:rsidRPr="001A53BD">
        <w:rPr>
          <w:rFonts w:eastAsia="Times New Roman" w:cs="Times New Roman"/>
          <w:sz w:val="28"/>
          <w:szCs w:val="28"/>
          <w:lang w:eastAsia="ru-RU"/>
        </w:rPr>
        <w:t xml:space="preserve"> </w:t>
      </w:r>
      <w:r w:rsidR="009B0568" w:rsidRPr="001A53BD">
        <w:rPr>
          <w:rFonts w:eastAsia="Times New Roman" w:cs="Times New Roman"/>
          <w:sz w:val="28"/>
          <w:szCs w:val="28"/>
          <w:lang w:eastAsia="ru-RU"/>
        </w:rPr>
        <w:t>заказчиками</w:t>
      </w:r>
      <w:r w:rsidRPr="001A53BD">
        <w:rPr>
          <w:rFonts w:eastAsia="Times New Roman" w:cs="Times New Roman"/>
          <w:sz w:val="28"/>
          <w:szCs w:val="28"/>
          <w:lang w:eastAsia="ru-RU"/>
        </w:rPr>
        <w:t xml:space="preserve"> </w:t>
      </w:r>
      <w:r w:rsidR="004F27E8" w:rsidRPr="001A53BD">
        <w:rPr>
          <w:rFonts w:eastAsia="Times New Roman" w:cs="Times New Roman"/>
          <w:sz w:val="28"/>
          <w:szCs w:val="28"/>
          <w:lang w:eastAsia="ru-RU"/>
        </w:rPr>
        <w:t>заключен</w:t>
      </w:r>
      <w:r w:rsidR="002541C3" w:rsidRPr="001A53BD">
        <w:rPr>
          <w:rFonts w:eastAsia="Times New Roman" w:cs="Times New Roman"/>
          <w:sz w:val="28"/>
          <w:szCs w:val="28"/>
          <w:lang w:eastAsia="ru-RU"/>
        </w:rPr>
        <w:t>о</w:t>
      </w:r>
      <w:r w:rsidR="009B0568" w:rsidRPr="001A53BD">
        <w:rPr>
          <w:rFonts w:eastAsia="Times New Roman" w:cs="Times New Roman"/>
          <w:sz w:val="28"/>
          <w:szCs w:val="28"/>
          <w:lang w:eastAsia="ru-RU"/>
        </w:rPr>
        <w:t xml:space="preserve"> </w:t>
      </w:r>
      <w:r w:rsidR="0084276B" w:rsidRPr="001A53BD">
        <w:rPr>
          <w:rFonts w:eastAsia="Times New Roman" w:cs="Times New Roman"/>
          <w:b/>
          <w:sz w:val="28"/>
          <w:szCs w:val="28"/>
          <w:lang w:eastAsia="ru-RU"/>
        </w:rPr>
        <w:t>365</w:t>
      </w:r>
      <w:r w:rsidR="00A968C9" w:rsidRPr="001A53BD">
        <w:rPr>
          <w:rFonts w:eastAsia="Times New Roman" w:cs="Times New Roman"/>
          <w:sz w:val="28"/>
          <w:szCs w:val="28"/>
          <w:lang w:eastAsia="ru-RU"/>
        </w:rPr>
        <w:t xml:space="preserve"> контракт</w:t>
      </w:r>
      <w:r w:rsidR="003F3650" w:rsidRPr="001A53BD">
        <w:rPr>
          <w:rFonts w:eastAsia="Times New Roman" w:cs="Times New Roman"/>
          <w:sz w:val="28"/>
          <w:szCs w:val="28"/>
          <w:lang w:eastAsia="ru-RU"/>
        </w:rPr>
        <w:t>ов</w:t>
      </w:r>
      <w:r w:rsidR="009B0568" w:rsidRPr="001A53BD">
        <w:rPr>
          <w:rFonts w:eastAsia="Times New Roman" w:cs="Times New Roman"/>
          <w:sz w:val="28"/>
          <w:szCs w:val="28"/>
          <w:lang w:eastAsia="ru-RU"/>
        </w:rPr>
        <w:t xml:space="preserve"> на общую сумму </w:t>
      </w:r>
      <w:r w:rsidR="0084276B" w:rsidRPr="001A53BD">
        <w:rPr>
          <w:rFonts w:eastAsia="Times New Roman" w:cs="Times New Roman"/>
          <w:sz w:val="28"/>
          <w:szCs w:val="28"/>
          <w:lang w:eastAsia="ru-RU"/>
        </w:rPr>
        <w:t>1</w:t>
      </w:r>
      <w:r w:rsidR="00A8682B" w:rsidRPr="001A53BD">
        <w:rPr>
          <w:rFonts w:eastAsia="Times New Roman" w:cs="Times New Roman"/>
          <w:sz w:val="28"/>
          <w:szCs w:val="28"/>
          <w:lang w:eastAsia="ru-RU"/>
        </w:rPr>
        <w:t> 604 193 821,44</w:t>
      </w:r>
      <w:r w:rsidR="00696E9A" w:rsidRPr="001A53BD">
        <w:rPr>
          <w:rFonts w:eastAsia="Times New Roman" w:cs="Times New Roman"/>
          <w:sz w:val="28"/>
          <w:szCs w:val="28"/>
          <w:lang w:eastAsia="ru-RU"/>
        </w:rPr>
        <w:t xml:space="preserve"> </w:t>
      </w:r>
      <w:r w:rsidR="00DF6E8C" w:rsidRPr="001A53BD">
        <w:rPr>
          <w:rFonts w:eastAsia="Times New Roman" w:cs="Times New Roman"/>
          <w:sz w:val="28"/>
          <w:szCs w:val="28"/>
          <w:lang w:eastAsia="ru-RU"/>
        </w:rPr>
        <w:t>руб</w:t>
      </w:r>
      <w:r w:rsidR="009B0568" w:rsidRPr="001A53BD">
        <w:rPr>
          <w:rFonts w:eastAsia="Times New Roman" w:cs="Times New Roman"/>
          <w:sz w:val="28"/>
          <w:szCs w:val="28"/>
          <w:lang w:eastAsia="ru-RU"/>
        </w:rPr>
        <w:t>.</w:t>
      </w:r>
      <w:r w:rsidR="00082CD0" w:rsidRPr="001A53BD">
        <w:rPr>
          <w:rFonts w:eastAsia="Times New Roman" w:cs="Times New Roman"/>
          <w:sz w:val="28"/>
          <w:szCs w:val="28"/>
          <w:lang w:eastAsia="ru-RU"/>
        </w:rPr>
        <w:t xml:space="preserve">, что составило – </w:t>
      </w:r>
      <w:r w:rsidR="007112A8" w:rsidRPr="001A53BD">
        <w:rPr>
          <w:rFonts w:eastAsia="Times New Roman" w:cs="Times New Roman"/>
          <w:b/>
          <w:sz w:val="28"/>
          <w:szCs w:val="28"/>
          <w:lang w:eastAsia="ru-RU"/>
        </w:rPr>
        <w:t>8</w:t>
      </w:r>
      <w:r w:rsidR="00A8682B" w:rsidRPr="001A53BD">
        <w:rPr>
          <w:rFonts w:eastAsia="Times New Roman" w:cs="Times New Roman"/>
          <w:b/>
          <w:sz w:val="28"/>
          <w:szCs w:val="28"/>
          <w:lang w:eastAsia="ru-RU"/>
        </w:rPr>
        <w:t>7</w:t>
      </w:r>
      <w:r w:rsidR="007112A8" w:rsidRPr="001A53BD">
        <w:rPr>
          <w:rFonts w:eastAsia="Times New Roman" w:cs="Times New Roman"/>
          <w:b/>
          <w:sz w:val="28"/>
          <w:szCs w:val="28"/>
          <w:lang w:eastAsia="ru-RU"/>
        </w:rPr>
        <w:t>,7</w:t>
      </w:r>
      <w:r w:rsidR="003E5165" w:rsidRPr="001A53BD">
        <w:rPr>
          <w:rFonts w:eastAsia="Times New Roman" w:cs="Times New Roman"/>
          <w:b/>
          <w:sz w:val="28"/>
          <w:szCs w:val="28"/>
          <w:lang w:eastAsia="ru-RU"/>
        </w:rPr>
        <w:t xml:space="preserve"> </w:t>
      </w:r>
      <w:r w:rsidR="00082CD0" w:rsidRPr="001A53BD">
        <w:rPr>
          <w:rFonts w:eastAsia="Times New Roman" w:cs="Times New Roman"/>
          <w:b/>
          <w:sz w:val="28"/>
          <w:szCs w:val="28"/>
          <w:lang w:eastAsia="ru-RU"/>
        </w:rPr>
        <w:t xml:space="preserve">% </w:t>
      </w:r>
      <w:r w:rsidR="00082CD0" w:rsidRPr="001A53BD">
        <w:rPr>
          <w:rFonts w:eastAsia="Times New Roman" w:cs="Times New Roman"/>
          <w:sz w:val="28"/>
          <w:szCs w:val="28"/>
          <w:lang w:eastAsia="ru-RU"/>
        </w:rPr>
        <w:t xml:space="preserve">в количественном и </w:t>
      </w:r>
      <w:r w:rsidR="007112A8" w:rsidRPr="001A53BD">
        <w:rPr>
          <w:rFonts w:eastAsia="Times New Roman" w:cs="Times New Roman"/>
          <w:b/>
          <w:sz w:val="28"/>
          <w:szCs w:val="28"/>
          <w:lang w:eastAsia="ru-RU"/>
        </w:rPr>
        <w:t>8</w:t>
      </w:r>
      <w:r w:rsidR="00A8682B" w:rsidRPr="001A53BD">
        <w:rPr>
          <w:rFonts w:eastAsia="Times New Roman" w:cs="Times New Roman"/>
          <w:b/>
          <w:sz w:val="28"/>
          <w:szCs w:val="28"/>
          <w:lang w:eastAsia="ru-RU"/>
        </w:rPr>
        <w:t>2</w:t>
      </w:r>
      <w:r w:rsidR="007112A8" w:rsidRPr="001A53BD">
        <w:rPr>
          <w:rFonts w:eastAsia="Times New Roman" w:cs="Times New Roman"/>
          <w:b/>
          <w:sz w:val="28"/>
          <w:szCs w:val="28"/>
          <w:lang w:eastAsia="ru-RU"/>
        </w:rPr>
        <w:t>,</w:t>
      </w:r>
      <w:r w:rsidR="006563D5" w:rsidRPr="001A53BD">
        <w:rPr>
          <w:rFonts w:eastAsia="Times New Roman" w:cs="Times New Roman"/>
          <w:b/>
          <w:sz w:val="28"/>
          <w:szCs w:val="28"/>
          <w:lang w:eastAsia="ru-RU"/>
        </w:rPr>
        <w:t>7</w:t>
      </w:r>
      <w:r w:rsidR="00611D09" w:rsidRPr="001A53BD">
        <w:rPr>
          <w:rFonts w:eastAsia="Times New Roman" w:cs="Times New Roman"/>
          <w:b/>
          <w:sz w:val="28"/>
          <w:szCs w:val="28"/>
          <w:lang w:eastAsia="ru-RU"/>
        </w:rPr>
        <w:t xml:space="preserve"> </w:t>
      </w:r>
      <w:r w:rsidR="00082CD0" w:rsidRPr="001A53BD">
        <w:rPr>
          <w:rFonts w:eastAsia="Times New Roman" w:cs="Times New Roman"/>
          <w:b/>
          <w:sz w:val="28"/>
          <w:szCs w:val="28"/>
          <w:lang w:eastAsia="ru-RU"/>
        </w:rPr>
        <w:t>%</w:t>
      </w:r>
      <w:r w:rsidR="002B7565" w:rsidRPr="001A53BD">
        <w:rPr>
          <w:rFonts w:eastAsia="Times New Roman" w:cs="Times New Roman"/>
          <w:sz w:val="28"/>
          <w:szCs w:val="28"/>
          <w:lang w:eastAsia="ru-RU"/>
        </w:rPr>
        <w:t xml:space="preserve"> в стоимостном выражении от общего количества</w:t>
      </w:r>
      <w:r w:rsidR="0008257F" w:rsidRPr="001A53BD">
        <w:rPr>
          <w:rFonts w:eastAsia="Times New Roman" w:cs="Times New Roman"/>
          <w:sz w:val="28"/>
          <w:szCs w:val="28"/>
          <w:lang w:eastAsia="ru-RU"/>
        </w:rPr>
        <w:t xml:space="preserve"> опубликованных</w:t>
      </w:r>
      <w:r w:rsidR="002B7565" w:rsidRPr="001A53BD">
        <w:rPr>
          <w:rFonts w:eastAsia="Times New Roman" w:cs="Times New Roman"/>
          <w:sz w:val="28"/>
          <w:szCs w:val="28"/>
          <w:lang w:eastAsia="ru-RU"/>
        </w:rPr>
        <w:t xml:space="preserve"> закупок.</w:t>
      </w:r>
    </w:p>
    <w:p w:rsidR="00BF5719" w:rsidRPr="001A53BD" w:rsidRDefault="0049052C" w:rsidP="007D5428">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Абсолютная экономия составила – </w:t>
      </w:r>
      <w:r w:rsidR="000039F3" w:rsidRPr="001A53BD">
        <w:rPr>
          <w:rFonts w:eastAsia="Times New Roman" w:cs="Times New Roman"/>
          <w:sz w:val="28"/>
          <w:szCs w:val="28"/>
          <w:lang w:eastAsia="ru-RU"/>
        </w:rPr>
        <w:t xml:space="preserve"> </w:t>
      </w:r>
      <w:r w:rsidR="009E2148" w:rsidRPr="001A53BD">
        <w:rPr>
          <w:rFonts w:eastAsia="Times New Roman" w:cs="Times New Roman"/>
          <w:sz w:val="28"/>
          <w:szCs w:val="28"/>
          <w:lang w:eastAsia="ru-RU"/>
        </w:rPr>
        <w:t>334 786 161,69</w:t>
      </w:r>
      <w:r w:rsidR="00632829" w:rsidRPr="001A53BD">
        <w:rPr>
          <w:rFonts w:eastAsia="Times New Roman" w:cs="Times New Roman"/>
          <w:sz w:val="28"/>
          <w:szCs w:val="28"/>
          <w:lang w:eastAsia="ru-RU"/>
        </w:rPr>
        <w:t xml:space="preserve"> </w:t>
      </w:r>
      <w:r w:rsidR="00902500" w:rsidRPr="001A53BD">
        <w:rPr>
          <w:rFonts w:eastAsia="Times New Roman" w:cs="Times New Roman"/>
          <w:sz w:val="28"/>
          <w:szCs w:val="28"/>
          <w:lang w:eastAsia="ru-RU"/>
        </w:rPr>
        <w:t>руб</w:t>
      </w:r>
      <w:r w:rsidR="009E56EB" w:rsidRPr="001A53BD">
        <w:rPr>
          <w:rFonts w:eastAsia="Times New Roman" w:cs="Times New Roman"/>
          <w:sz w:val="28"/>
          <w:szCs w:val="28"/>
          <w:lang w:eastAsia="ru-RU"/>
        </w:rPr>
        <w:t xml:space="preserve">. или </w:t>
      </w:r>
      <w:r w:rsidR="003151B7" w:rsidRPr="001A53BD">
        <w:rPr>
          <w:rFonts w:eastAsia="Times New Roman" w:cs="Times New Roman"/>
          <w:sz w:val="28"/>
          <w:szCs w:val="28"/>
          <w:lang w:eastAsia="ru-RU"/>
        </w:rPr>
        <w:t xml:space="preserve"> </w:t>
      </w:r>
      <w:r w:rsidR="00D852F1" w:rsidRPr="001A53BD">
        <w:rPr>
          <w:rFonts w:eastAsia="Times New Roman" w:cs="Times New Roman"/>
          <w:sz w:val="28"/>
          <w:szCs w:val="28"/>
          <w:lang w:eastAsia="ru-RU"/>
        </w:rPr>
        <w:t>1</w:t>
      </w:r>
      <w:r w:rsidR="00632829" w:rsidRPr="001A53BD">
        <w:rPr>
          <w:rFonts w:eastAsia="Times New Roman" w:cs="Times New Roman"/>
          <w:sz w:val="28"/>
          <w:szCs w:val="28"/>
          <w:lang w:eastAsia="ru-RU"/>
        </w:rPr>
        <w:t>7,3</w:t>
      </w:r>
      <w:r w:rsidR="003151B7" w:rsidRPr="001A53BD">
        <w:rPr>
          <w:rFonts w:eastAsia="Times New Roman" w:cs="Times New Roman"/>
          <w:sz w:val="28"/>
          <w:szCs w:val="28"/>
          <w:lang w:eastAsia="ru-RU"/>
        </w:rPr>
        <w:t xml:space="preserve"> % от НМЦК.</w:t>
      </w:r>
    </w:p>
    <w:p w:rsidR="003D5779" w:rsidRPr="001A53BD" w:rsidRDefault="003D5779" w:rsidP="007D5428">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За отчетный период заключено 2 контракта на закупку лекарственных препаратов </w:t>
      </w:r>
      <w:r w:rsidR="00B2673E" w:rsidRPr="001A53BD">
        <w:rPr>
          <w:rFonts w:eastAsia="Times New Roman" w:cs="Times New Roman"/>
          <w:sz w:val="28"/>
          <w:szCs w:val="28"/>
          <w:lang w:eastAsia="ru-RU"/>
        </w:rPr>
        <w:t xml:space="preserve"> (Вакцина для профилактики клещевого энцефалита) </w:t>
      </w:r>
      <w:r w:rsidRPr="001A53BD">
        <w:rPr>
          <w:rFonts w:eastAsia="Times New Roman" w:cs="Times New Roman"/>
          <w:sz w:val="28"/>
          <w:szCs w:val="28"/>
          <w:lang w:eastAsia="ru-RU"/>
        </w:rPr>
        <w:t>на  сумму 1 240 372,8 руб.</w:t>
      </w:r>
    </w:p>
    <w:p w:rsidR="00760E02" w:rsidRPr="001A53BD" w:rsidRDefault="00760E02" w:rsidP="007D5428">
      <w:pPr>
        <w:spacing w:after="0" w:line="360" w:lineRule="auto"/>
        <w:ind w:firstLine="720"/>
        <w:jc w:val="both"/>
        <w:rPr>
          <w:rFonts w:eastAsia="Times New Roman" w:cs="Times New Roman"/>
          <w:sz w:val="28"/>
          <w:szCs w:val="28"/>
          <w:lang w:eastAsia="ru-RU"/>
        </w:rPr>
      </w:pPr>
      <w:proofErr w:type="gramStart"/>
      <w:r w:rsidRPr="001A53BD">
        <w:rPr>
          <w:rFonts w:eastAsia="Times New Roman" w:cs="Times New Roman"/>
          <w:sz w:val="28"/>
          <w:szCs w:val="28"/>
          <w:lang w:eastAsia="ru-RU"/>
        </w:rPr>
        <w:t>За отчетный период заключено</w:t>
      </w:r>
      <w:r w:rsidR="005617FC" w:rsidRPr="001A53BD">
        <w:rPr>
          <w:rFonts w:eastAsia="Times New Roman" w:cs="Times New Roman"/>
          <w:sz w:val="28"/>
          <w:szCs w:val="28"/>
          <w:lang w:eastAsia="ru-RU"/>
        </w:rPr>
        <w:t xml:space="preserve"> </w:t>
      </w:r>
      <w:r w:rsidR="00B366F8" w:rsidRPr="001A53BD">
        <w:rPr>
          <w:rFonts w:eastAsia="Times New Roman" w:cs="Times New Roman"/>
          <w:sz w:val="28"/>
          <w:szCs w:val="28"/>
          <w:lang w:eastAsia="ru-RU"/>
        </w:rPr>
        <w:t>8</w:t>
      </w:r>
      <w:r w:rsidR="00170BE4" w:rsidRPr="001A53BD">
        <w:rPr>
          <w:rFonts w:eastAsia="Times New Roman" w:cs="Times New Roman"/>
          <w:sz w:val="28"/>
          <w:szCs w:val="28"/>
          <w:lang w:eastAsia="ru-RU"/>
        </w:rPr>
        <w:t xml:space="preserve"> контрактов</w:t>
      </w:r>
      <w:r w:rsidR="005617FC" w:rsidRPr="001A53BD">
        <w:rPr>
          <w:rFonts w:eastAsia="Times New Roman" w:cs="Times New Roman"/>
          <w:sz w:val="28"/>
          <w:szCs w:val="28"/>
          <w:lang w:eastAsia="ru-RU"/>
        </w:rPr>
        <w:t xml:space="preserve"> на строительство (КНС, </w:t>
      </w:r>
      <w:proofErr w:type="spellStart"/>
      <w:r w:rsidR="005617FC" w:rsidRPr="001A53BD">
        <w:rPr>
          <w:rFonts w:eastAsia="Times New Roman" w:cs="Times New Roman"/>
          <w:sz w:val="28"/>
          <w:szCs w:val="28"/>
          <w:lang w:eastAsia="ru-RU"/>
        </w:rPr>
        <w:t>лыжероллерная</w:t>
      </w:r>
      <w:proofErr w:type="spellEnd"/>
      <w:r w:rsidR="005617FC" w:rsidRPr="001A53BD">
        <w:rPr>
          <w:rFonts w:eastAsia="Times New Roman" w:cs="Times New Roman"/>
          <w:sz w:val="28"/>
          <w:szCs w:val="28"/>
          <w:lang w:eastAsia="ru-RU"/>
        </w:rPr>
        <w:t xml:space="preserve"> трасса, клуб-библиотека</w:t>
      </w:r>
      <w:r w:rsidR="00552955" w:rsidRPr="001A53BD">
        <w:rPr>
          <w:rFonts w:eastAsia="Times New Roman" w:cs="Times New Roman"/>
          <w:sz w:val="28"/>
          <w:szCs w:val="28"/>
          <w:lang w:eastAsia="ru-RU"/>
        </w:rPr>
        <w:t>, дождевая канализация</w:t>
      </w:r>
      <w:r w:rsidR="00170BE4" w:rsidRPr="001A53BD">
        <w:rPr>
          <w:rFonts w:eastAsia="Times New Roman" w:cs="Times New Roman"/>
          <w:sz w:val="28"/>
          <w:szCs w:val="28"/>
          <w:lang w:eastAsia="ru-RU"/>
        </w:rPr>
        <w:t>, колумбарий</w:t>
      </w:r>
      <w:r w:rsidR="005617FC" w:rsidRPr="001A53BD">
        <w:rPr>
          <w:rFonts w:eastAsia="Times New Roman" w:cs="Times New Roman"/>
          <w:sz w:val="28"/>
          <w:szCs w:val="28"/>
          <w:lang w:eastAsia="ru-RU"/>
        </w:rPr>
        <w:t>)</w:t>
      </w:r>
      <w:r w:rsidR="00552955" w:rsidRPr="001A53BD">
        <w:rPr>
          <w:rFonts w:eastAsia="Times New Roman" w:cs="Times New Roman"/>
          <w:sz w:val="28"/>
          <w:szCs w:val="28"/>
          <w:lang w:eastAsia="ru-RU"/>
        </w:rPr>
        <w:t xml:space="preserve"> на сумму </w:t>
      </w:r>
      <w:r w:rsidR="00752049" w:rsidRPr="001A53BD">
        <w:rPr>
          <w:rFonts w:eastAsia="Times New Roman" w:cs="Times New Roman"/>
          <w:sz w:val="28"/>
          <w:szCs w:val="28"/>
          <w:lang w:eastAsia="ru-RU"/>
        </w:rPr>
        <w:t>264 899 262,89</w:t>
      </w:r>
      <w:r w:rsidR="00552955" w:rsidRPr="001A53BD">
        <w:rPr>
          <w:rFonts w:eastAsia="Times New Roman" w:cs="Times New Roman"/>
          <w:sz w:val="28"/>
          <w:szCs w:val="28"/>
          <w:lang w:eastAsia="ru-RU"/>
        </w:rPr>
        <w:t xml:space="preserve"> руб.</w:t>
      </w:r>
      <w:r w:rsidR="005617FC" w:rsidRPr="001A53BD">
        <w:rPr>
          <w:rFonts w:eastAsia="Times New Roman" w:cs="Times New Roman"/>
          <w:sz w:val="28"/>
          <w:szCs w:val="28"/>
          <w:lang w:eastAsia="ru-RU"/>
        </w:rPr>
        <w:t xml:space="preserve"> и ремонт (футбольное поле спортивного объекта) на сумму </w:t>
      </w:r>
      <w:r w:rsidR="00552955" w:rsidRPr="001A53BD">
        <w:rPr>
          <w:rFonts w:eastAsia="Times New Roman" w:cs="Times New Roman"/>
          <w:sz w:val="28"/>
          <w:szCs w:val="28"/>
          <w:lang w:eastAsia="ru-RU"/>
        </w:rPr>
        <w:t>44 626 520</w:t>
      </w:r>
      <w:r w:rsidR="005617FC" w:rsidRPr="001A53BD">
        <w:rPr>
          <w:rFonts w:eastAsia="Times New Roman" w:cs="Times New Roman"/>
          <w:sz w:val="28"/>
          <w:szCs w:val="28"/>
          <w:lang w:eastAsia="ru-RU"/>
        </w:rPr>
        <w:t xml:space="preserve"> руб.</w:t>
      </w:r>
      <w:r w:rsidR="00A457C7" w:rsidRPr="001A53BD">
        <w:rPr>
          <w:rFonts w:eastAsia="Times New Roman" w:cs="Times New Roman"/>
          <w:sz w:val="28"/>
          <w:szCs w:val="28"/>
          <w:lang w:eastAsia="ru-RU"/>
        </w:rPr>
        <w:t xml:space="preserve"> (23.08.2024 г. исполнение прекращено - односторонний отказ заказчика от исполнения контракта в соответствии с гражданским законодательством)</w:t>
      </w:r>
      <w:r w:rsidR="005617FC" w:rsidRPr="001A53BD">
        <w:rPr>
          <w:rFonts w:eastAsia="Times New Roman" w:cs="Times New Roman"/>
          <w:sz w:val="28"/>
          <w:szCs w:val="28"/>
          <w:lang w:eastAsia="ru-RU"/>
        </w:rPr>
        <w:t xml:space="preserve">, </w:t>
      </w:r>
      <w:r w:rsidRPr="001A53BD">
        <w:rPr>
          <w:rFonts w:eastAsia="Times New Roman" w:cs="Times New Roman"/>
          <w:sz w:val="28"/>
          <w:szCs w:val="28"/>
          <w:lang w:eastAsia="ru-RU"/>
        </w:rPr>
        <w:t xml:space="preserve"> </w:t>
      </w:r>
      <w:r w:rsidR="003B369A" w:rsidRPr="001A53BD">
        <w:rPr>
          <w:rFonts w:eastAsia="Times New Roman" w:cs="Times New Roman"/>
          <w:sz w:val="28"/>
          <w:szCs w:val="28"/>
          <w:lang w:eastAsia="ru-RU"/>
        </w:rPr>
        <w:t>17</w:t>
      </w:r>
      <w:r w:rsidRPr="001A53BD">
        <w:rPr>
          <w:rFonts w:eastAsia="Times New Roman" w:cs="Times New Roman"/>
          <w:sz w:val="28"/>
          <w:szCs w:val="28"/>
          <w:lang w:eastAsia="ru-RU"/>
        </w:rPr>
        <w:t xml:space="preserve"> контрактов на ремонт </w:t>
      </w:r>
      <w:r w:rsidR="009D3A7A" w:rsidRPr="001A53BD">
        <w:rPr>
          <w:rFonts w:eastAsia="Times New Roman" w:cs="Times New Roman"/>
          <w:sz w:val="28"/>
          <w:szCs w:val="28"/>
          <w:lang w:eastAsia="ru-RU"/>
        </w:rPr>
        <w:t>и реконструкцию автомобильных и обычных дорог, замена колодцев</w:t>
      </w:r>
      <w:proofErr w:type="gramEnd"/>
      <w:r w:rsidR="009D3A7A" w:rsidRPr="001A53BD">
        <w:rPr>
          <w:rFonts w:eastAsia="Times New Roman" w:cs="Times New Roman"/>
          <w:sz w:val="28"/>
          <w:szCs w:val="28"/>
          <w:lang w:eastAsia="ru-RU"/>
        </w:rPr>
        <w:t>, расположенных на проезжей части автодороги проспект Успенский</w:t>
      </w:r>
      <w:r w:rsidR="009F5707" w:rsidRPr="001A53BD">
        <w:rPr>
          <w:rFonts w:eastAsia="Times New Roman" w:cs="Times New Roman"/>
          <w:sz w:val="28"/>
          <w:szCs w:val="28"/>
          <w:lang w:eastAsia="ru-RU"/>
        </w:rPr>
        <w:t xml:space="preserve"> </w:t>
      </w:r>
      <w:r w:rsidRPr="001A53BD">
        <w:rPr>
          <w:rFonts w:eastAsia="Times New Roman" w:cs="Times New Roman"/>
          <w:sz w:val="28"/>
          <w:szCs w:val="28"/>
          <w:lang w:eastAsia="ru-RU"/>
        </w:rPr>
        <w:t xml:space="preserve">на сумму </w:t>
      </w:r>
      <w:r w:rsidR="003B369A" w:rsidRPr="001A53BD">
        <w:rPr>
          <w:rFonts w:eastAsia="Times New Roman" w:cs="Times New Roman"/>
          <w:sz w:val="28"/>
          <w:szCs w:val="28"/>
          <w:lang w:eastAsia="ru-RU"/>
        </w:rPr>
        <w:t>411 709 787,17</w:t>
      </w:r>
      <w:r w:rsidRPr="001A53BD">
        <w:rPr>
          <w:rFonts w:eastAsia="Times New Roman" w:cs="Times New Roman"/>
          <w:sz w:val="28"/>
          <w:szCs w:val="28"/>
          <w:lang w:eastAsia="ru-RU"/>
        </w:rPr>
        <w:t xml:space="preserve"> руб.</w:t>
      </w:r>
      <w:r w:rsidR="006D34E4" w:rsidRPr="001A53BD">
        <w:rPr>
          <w:rFonts w:eastAsia="Times New Roman" w:cs="Times New Roman"/>
          <w:sz w:val="28"/>
          <w:szCs w:val="28"/>
          <w:lang w:eastAsia="ru-RU"/>
        </w:rPr>
        <w:t>,</w:t>
      </w:r>
      <w:r w:rsidR="00EB6547" w:rsidRPr="001A53BD">
        <w:rPr>
          <w:rFonts w:eastAsia="Times New Roman" w:cs="Times New Roman"/>
          <w:sz w:val="28"/>
          <w:szCs w:val="28"/>
          <w:lang w:eastAsia="ru-RU"/>
        </w:rPr>
        <w:t xml:space="preserve"> </w:t>
      </w:r>
      <w:r w:rsidR="00413613" w:rsidRPr="001A53BD">
        <w:rPr>
          <w:rFonts w:eastAsia="Times New Roman" w:cs="Times New Roman"/>
          <w:sz w:val="28"/>
          <w:szCs w:val="28"/>
          <w:lang w:eastAsia="ru-RU"/>
        </w:rPr>
        <w:t>9</w:t>
      </w:r>
      <w:r w:rsidR="00EB6547" w:rsidRPr="001A53BD">
        <w:rPr>
          <w:rFonts w:eastAsia="Times New Roman" w:cs="Times New Roman"/>
          <w:sz w:val="28"/>
          <w:szCs w:val="28"/>
          <w:lang w:eastAsia="ru-RU"/>
        </w:rPr>
        <w:t xml:space="preserve"> контрактов</w:t>
      </w:r>
      <w:r w:rsidR="00FB6920" w:rsidRPr="001A53BD">
        <w:rPr>
          <w:rFonts w:eastAsia="Times New Roman" w:cs="Times New Roman"/>
          <w:sz w:val="28"/>
          <w:szCs w:val="28"/>
          <w:lang w:eastAsia="ru-RU"/>
        </w:rPr>
        <w:t xml:space="preserve"> на благоустройство территорий на сумму </w:t>
      </w:r>
      <w:r w:rsidR="00413613" w:rsidRPr="001A53BD">
        <w:rPr>
          <w:rFonts w:eastAsia="Times New Roman" w:cs="Times New Roman"/>
          <w:sz w:val="28"/>
          <w:szCs w:val="28"/>
          <w:lang w:eastAsia="ru-RU"/>
        </w:rPr>
        <w:t>238 341 117,02</w:t>
      </w:r>
      <w:r w:rsidR="00FB6920" w:rsidRPr="001A53BD">
        <w:rPr>
          <w:rFonts w:eastAsia="Times New Roman" w:cs="Times New Roman"/>
          <w:sz w:val="28"/>
          <w:szCs w:val="28"/>
          <w:lang w:eastAsia="ru-RU"/>
        </w:rPr>
        <w:t xml:space="preserve">  руб.</w:t>
      </w:r>
      <w:r w:rsidR="00EB0531" w:rsidRPr="001A53BD">
        <w:rPr>
          <w:rFonts w:eastAsia="Times New Roman" w:cs="Times New Roman"/>
          <w:sz w:val="28"/>
          <w:szCs w:val="28"/>
          <w:lang w:eastAsia="ru-RU"/>
        </w:rPr>
        <w:t xml:space="preserve">, </w:t>
      </w:r>
      <w:r w:rsidR="000E36D3" w:rsidRPr="001A53BD">
        <w:rPr>
          <w:rFonts w:eastAsia="Times New Roman" w:cs="Times New Roman"/>
          <w:sz w:val="28"/>
          <w:szCs w:val="28"/>
          <w:lang w:eastAsia="ru-RU"/>
        </w:rPr>
        <w:t>2</w:t>
      </w:r>
      <w:r w:rsidR="00EB0531" w:rsidRPr="001A53BD">
        <w:rPr>
          <w:rFonts w:eastAsia="Times New Roman" w:cs="Times New Roman"/>
          <w:sz w:val="28"/>
          <w:szCs w:val="28"/>
          <w:lang w:eastAsia="ru-RU"/>
        </w:rPr>
        <w:t xml:space="preserve"> контракт</w:t>
      </w:r>
      <w:r w:rsidR="000E36D3" w:rsidRPr="001A53BD">
        <w:rPr>
          <w:rFonts w:eastAsia="Times New Roman" w:cs="Times New Roman"/>
          <w:sz w:val="28"/>
          <w:szCs w:val="28"/>
          <w:lang w:eastAsia="ru-RU"/>
        </w:rPr>
        <w:t>а</w:t>
      </w:r>
      <w:r w:rsidR="00EB0531" w:rsidRPr="001A53BD">
        <w:rPr>
          <w:rFonts w:eastAsia="Times New Roman" w:cs="Times New Roman"/>
          <w:sz w:val="28"/>
          <w:szCs w:val="28"/>
          <w:lang w:eastAsia="ru-RU"/>
        </w:rPr>
        <w:t xml:space="preserve"> на озеленение на сумму </w:t>
      </w:r>
      <w:r w:rsidR="000E36D3" w:rsidRPr="001A53BD">
        <w:rPr>
          <w:rFonts w:eastAsia="Times New Roman" w:cs="Times New Roman"/>
          <w:sz w:val="28"/>
          <w:szCs w:val="28"/>
          <w:lang w:eastAsia="ru-RU"/>
        </w:rPr>
        <w:t>6 539 203,84</w:t>
      </w:r>
      <w:r w:rsidR="00EB0531" w:rsidRPr="001A53BD">
        <w:rPr>
          <w:rFonts w:eastAsia="Times New Roman" w:cs="Times New Roman"/>
          <w:sz w:val="28"/>
          <w:szCs w:val="28"/>
          <w:lang w:eastAsia="ru-RU"/>
        </w:rPr>
        <w:t xml:space="preserve"> руб.</w:t>
      </w:r>
    </w:p>
    <w:p w:rsidR="006B221E" w:rsidRPr="001A53BD" w:rsidRDefault="006B221E" w:rsidP="007D5428">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В </w:t>
      </w:r>
      <w:r w:rsidR="004E7C74" w:rsidRPr="001A53BD">
        <w:rPr>
          <w:rFonts w:eastAsia="Times New Roman" w:cs="Times New Roman"/>
          <w:sz w:val="28"/>
          <w:szCs w:val="28"/>
          <w:lang w:eastAsia="ru-RU"/>
        </w:rPr>
        <w:t>27</w:t>
      </w:r>
      <w:r w:rsidRPr="001A53BD">
        <w:rPr>
          <w:rFonts w:eastAsia="Times New Roman" w:cs="Times New Roman"/>
          <w:sz w:val="28"/>
          <w:szCs w:val="28"/>
          <w:lang w:eastAsia="ru-RU"/>
        </w:rPr>
        <w:t xml:space="preserve"> заключенных контрактах предоставлено преимущество организациям инвалидов, в </w:t>
      </w:r>
      <w:r w:rsidR="004E7C74" w:rsidRPr="001A53BD">
        <w:rPr>
          <w:rFonts w:eastAsia="Times New Roman" w:cs="Times New Roman"/>
          <w:sz w:val="28"/>
          <w:szCs w:val="28"/>
          <w:lang w:eastAsia="ru-RU"/>
        </w:rPr>
        <w:t>12</w:t>
      </w:r>
      <w:r w:rsidRPr="001A53BD">
        <w:rPr>
          <w:rFonts w:eastAsia="Times New Roman" w:cs="Times New Roman"/>
          <w:sz w:val="28"/>
          <w:szCs w:val="28"/>
          <w:lang w:eastAsia="ru-RU"/>
        </w:rPr>
        <w:t xml:space="preserve"> предоставлено преимущество учреждениям и предприятиям уголовно-исполнительной системы.</w:t>
      </w:r>
    </w:p>
    <w:p w:rsidR="00063248" w:rsidRPr="001A53BD" w:rsidRDefault="00A00E96" w:rsidP="007D5428">
      <w:pPr>
        <w:spacing w:after="0" w:line="360" w:lineRule="auto"/>
        <w:ind w:firstLine="720"/>
        <w:jc w:val="both"/>
        <w:rPr>
          <w:rFonts w:eastAsia="Times New Roman" w:cs="Times New Roman"/>
          <w:sz w:val="28"/>
          <w:szCs w:val="28"/>
          <w:lang w:eastAsia="ru-RU"/>
        </w:rPr>
      </w:pPr>
      <w:r w:rsidRPr="001A53BD">
        <w:rPr>
          <w:rFonts w:eastAsia="Times New Roman" w:cs="Times New Roman"/>
          <w:sz w:val="28"/>
          <w:szCs w:val="28"/>
          <w:lang w:eastAsia="ru-RU"/>
        </w:rPr>
        <w:t xml:space="preserve">По состоянию на </w:t>
      </w:r>
      <w:r w:rsidR="007E68E4" w:rsidRPr="001A53BD">
        <w:rPr>
          <w:rFonts w:eastAsia="Times New Roman" w:cs="Times New Roman"/>
          <w:sz w:val="28"/>
          <w:szCs w:val="28"/>
          <w:lang w:eastAsia="ru-RU"/>
        </w:rPr>
        <w:t>01.01.2025</w:t>
      </w:r>
      <w:r w:rsidR="00063248" w:rsidRPr="001A53BD">
        <w:rPr>
          <w:rFonts w:eastAsia="Times New Roman" w:cs="Times New Roman"/>
          <w:sz w:val="28"/>
          <w:szCs w:val="28"/>
          <w:lang w:eastAsia="ru-RU"/>
        </w:rPr>
        <w:t xml:space="preserve"> года </w:t>
      </w:r>
      <w:r w:rsidR="00E9671F" w:rsidRPr="001A53BD">
        <w:rPr>
          <w:rFonts w:eastAsia="Times New Roman" w:cs="Times New Roman"/>
          <w:sz w:val="28"/>
          <w:szCs w:val="28"/>
          <w:lang w:eastAsia="ru-RU"/>
        </w:rPr>
        <w:t>1</w:t>
      </w:r>
      <w:r w:rsidR="0020318D" w:rsidRPr="001A53BD">
        <w:rPr>
          <w:rFonts w:eastAsia="Times New Roman" w:cs="Times New Roman"/>
          <w:sz w:val="28"/>
          <w:szCs w:val="28"/>
          <w:lang w:eastAsia="ru-RU"/>
        </w:rPr>
        <w:t>18</w:t>
      </w:r>
      <w:r w:rsidR="00063248" w:rsidRPr="001A53BD">
        <w:rPr>
          <w:rFonts w:eastAsia="Times New Roman" w:cs="Times New Roman"/>
          <w:sz w:val="28"/>
          <w:szCs w:val="28"/>
          <w:lang w:eastAsia="ru-RU"/>
        </w:rPr>
        <w:t xml:space="preserve"> контрактов находятся на стадии испо</w:t>
      </w:r>
      <w:r w:rsidR="002B202F" w:rsidRPr="001A53BD">
        <w:rPr>
          <w:rFonts w:eastAsia="Times New Roman" w:cs="Times New Roman"/>
          <w:sz w:val="28"/>
          <w:szCs w:val="28"/>
          <w:lang w:eastAsia="ru-RU"/>
        </w:rPr>
        <w:t xml:space="preserve">лнения, по </w:t>
      </w:r>
      <w:r w:rsidR="005A69DC" w:rsidRPr="001A53BD">
        <w:rPr>
          <w:rFonts w:eastAsia="Times New Roman" w:cs="Times New Roman"/>
          <w:sz w:val="28"/>
          <w:szCs w:val="28"/>
          <w:lang w:eastAsia="ru-RU"/>
        </w:rPr>
        <w:t>14</w:t>
      </w:r>
      <w:r w:rsidR="00E9671F" w:rsidRPr="001A53BD">
        <w:rPr>
          <w:rFonts w:eastAsia="Times New Roman" w:cs="Times New Roman"/>
          <w:sz w:val="28"/>
          <w:szCs w:val="28"/>
          <w:lang w:eastAsia="ru-RU"/>
        </w:rPr>
        <w:t xml:space="preserve"> контрактам</w:t>
      </w:r>
      <w:r w:rsidR="002B202F" w:rsidRPr="001A53BD">
        <w:rPr>
          <w:rFonts w:eastAsia="Times New Roman" w:cs="Times New Roman"/>
          <w:sz w:val="28"/>
          <w:szCs w:val="28"/>
          <w:lang w:eastAsia="ru-RU"/>
        </w:rPr>
        <w:t xml:space="preserve"> прекращено </w:t>
      </w:r>
      <w:r w:rsidR="00E9671F" w:rsidRPr="001A53BD">
        <w:rPr>
          <w:rFonts w:eastAsia="Times New Roman" w:cs="Times New Roman"/>
          <w:sz w:val="28"/>
          <w:szCs w:val="28"/>
          <w:lang w:eastAsia="ru-RU"/>
        </w:rPr>
        <w:t xml:space="preserve">исполнение по соглашению сторон, по </w:t>
      </w:r>
      <w:r w:rsidR="005A69DC" w:rsidRPr="001A53BD">
        <w:rPr>
          <w:rFonts w:eastAsia="Times New Roman" w:cs="Times New Roman"/>
          <w:sz w:val="28"/>
          <w:szCs w:val="28"/>
          <w:lang w:eastAsia="ru-RU"/>
        </w:rPr>
        <w:t>5</w:t>
      </w:r>
      <w:r w:rsidR="00E9671F" w:rsidRPr="001A53BD">
        <w:rPr>
          <w:rFonts w:eastAsia="Times New Roman" w:cs="Times New Roman"/>
          <w:sz w:val="28"/>
          <w:szCs w:val="28"/>
          <w:lang w:eastAsia="ru-RU"/>
        </w:rPr>
        <w:t xml:space="preserve"> контрактам прекращено исполнение по причине - односторонний отказ заказчика от исполнения контракта в соответствии с гражданским законодательством.</w:t>
      </w:r>
    </w:p>
    <w:p w:rsidR="00760E02" w:rsidRPr="00247201" w:rsidRDefault="00760E02" w:rsidP="00141865">
      <w:pPr>
        <w:spacing w:after="0" w:line="360" w:lineRule="auto"/>
        <w:jc w:val="both"/>
        <w:rPr>
          <w:rFonts w:eastAsia="Times New Roman" w:cs="Times New Roman"/>
          <w:color w:val="FF0000"/>
          <w:sz w:val="28"/>
          <w:szCs w:val="28"/>
          <w:lang w:eastAsia="ru-RU"/>
        </w:rPr>
      </w:pPr>
    </w:p>
    <w:p w:rsidR="00D17D36" w:rsidRPr="00D84894" w:rsidRDefault="00D17D36" w:rsidP="007D5428">
      <w:pPr>
        <w:spacing w:after="0" w:line="360" w:lineRule="auto"/>
        <w:ind w:firstLine="720"/>
        <w:jc w:val="both"/>
        <w:rPr>
          <w:rFonts w:eastAsia="Times New Roman" w:cs="Times New Roman"/>
          <w:b/>
          <w:sz w:val="28"/>
          <w:szCs w:val="28"/>
          <w:lang w:eastAsia="ru-RU"/>
        </w:rPr>
      </w:pPr>
      <w:r w:rsidRPr="00D84894">
        <w:rPr>
          <w:rFonts w:eastAsia="Times New Roman" w:cs="Times New Roman"/>
          <w:sz w:val="28"/>
          <w:szCs w:val="28"/>
          <w:lang w:eastAsia="ru-RU"/>
        </w:rPr>
        <w:t xml:space="preserve">Количество заключенных контрактов в разрезе муниципальных заказчиков представлено на диаграмме № 6, в разрезе цены контракта представлено на диаграмме № </w:t>
      </w:r>
      <w:r w:rsidR="00243F1A" w:rsidRPr="00D84894">
        <w:rPr>
          <w:rFonts w:eastAsia="Times New Roman" w:cs="Times New Roman"/>
          <w:sz w:val="28"/>
          <w:szCs w:val="28"/>
          <w:lang w:eastAsia="ru-RU"/>
        </w:rPr>
        <w:t>7</w:t>
      </w:r>
      <w:r w:rsidR="004450AD">
        <w:rPr>
          <w:rFonts w:eastAsia="Times New Roman" w:cs="Times New Roman"/>
          <w:sz w:val="28"/>
          <w:szCs w:val="28"/>
          <w:lang w:eastAsia="ru-RU"/>
        </w:rPr>
        <w:t xml:space="preserve"> (ед. изм. – тыс. руб.)</w:t>
      </w:r>
      <w:r w:rsidRPr="00D84894">
        <w:rPr>
          <w:rFonts w:eastAsia="Times New Roman" w:cs="Times New Roman"/>
          <w:sz w:val="28"/>
          <w:szCs w:val="28"/>
          <w:lang w:eastAsia="ru-RU"/>
        </w:rPr>
        <w:t>.</w:t>
      </w:r>
    </w:p>
    <w:p w:rsidR="00EC2B42" w:rsidRPr="005D509E" w:rsidRDefault="001D3BC3" w:rsidP="005D509E">
      <w:pPr>
        <w:spacing w:after="0" w:line="240" w:lineRule="auto"/>
        <w:jc w:val="right"/>
        <w:rPr>
          <w:rFonts w:eastAsia="Times New Roman" w:cs="Times New Roman"/>
          <w:b/>
          <w:color w:val="FF0000"/>
          <w:sz w:val="28"/>
          <w:szCs w:val="28"/>
          <w:lang w:eastAsia="ru-RU"/>
        </w:rPr>
      </w:pPr>
      <w:r w:rsidRPr="00247201">
        <w:rPr>
          <w:rFonts w:eastAsia="Times New Roman" w:cs="Times New Roman"/>
          <w:b/>
          <w:color w:val="FF0000"/>
          <w:sz w:val="28"/>
          <w:szCs w:val="28"/>
          <w:lang w:eastAsia="ru-RU"/>
        </w:rPr>
        <w:br w:type="page"/>
      </w:r>
      <w:r w:rsidR="00D125C6">
        <w:rPr>
          <w:rFonts w:eastAsia="Times New Roman" w:cs="Times New Roman"/>
          <w:b/>
          <w:sz w:val="28"/>
          <w:szCs w:val="28"/>
          <w:lang w:eastAsia="ru-RU"/>
        </w:rPr>
        <w:lastRenderedPageBreak/>
        <w:t>Диаграмма № 6</w:t>
      </w:r>
    </w:p>
    <w:p w:rsidR="00A50BA6" w:rsidRPr="00CF5623" w:rsidRDefault="00A50BA6" w:rsidP="0059444D">
      <w:pPr>
        <w:spacing w:after="0" w:line="240" w:lineRule="auto"/>
        <w:rPr>
          <w:rFonts w:eastAsia="Times New Roman" w:cs="Times New Roman"/>
          <w:b/>
          <w:sz w:val="28"/>
          <w:szCs w:val="28"/>
          <w:lang w:eastAsia="ru-RU"/>
        </w:rPr>
      </w:pPr>
    </w:p>
    <w:p w:rsidR="00223CA4" w:rsidRPr="004B162E" w:rsidRDefault="002C75A5" w:rsidP="00C3175B">
      <w:pPr>
        <w:spacing w:after="0" w:line="240" w:lineRule="auto"/>
        <w:rPr>
          <w:rFonts w:eastAsia="Times New Roman" w:cs="Times New Roman"/>
          <w:sz w:val="20"/>
          <w:szCs w:val="20"/>
          <w:lang w:eastAsia="ru-RU"/>
        </w:rPr>
      </w:pPr>
      <w:r>
        <w:rPr>
          <w:noProof/>
          <w:lang w:eastAsia="ru-RU"/>
        </w:rPr>
        <w:drawing>
          <wp:inline distT="0" distB="0" distL="0" distR="0" wp14:anchorId="775EC448" wp14:editId="25784876">
            <wp:extent cx="7229475" cy="862012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1D3BC3">
        <w:rPr>
          <w:rFonts w:eastAsia="Times New Roman" w:cs="Times New Roman"/>
          <w:b/>
          <w:sz w:val="28"/>
          <w:szCs w:val="28"/>
          <w:lang w:eastAsia="ru-RU"/>
        </w:rPr>
        <w:br w:type="page"/>
      </w:r>
    </w:p>
    <w:p w:rsidR="00654218" w:rsidRDefault="008319AB" w:rsidP="00A51DB1">
      <w:pPr>
        <w:spacing w:after="0" w:line="240" w:lineRule="auto"/>
        <w:jc w:val="right"/>
        <w:rPr>
          <w:rFonts w:eastAsia="Times New Roman" w:cs="Times New Roman"/>
          <w:b/>
          <w:sz w:val="28"/>
          <w:szCs w:val="28"/>
          <w:lang w:eastAsia="ru-RU"/>
        </w:rPr>
      </w:pPr>
      <w:r>
        <w:rPr>
          <w:rFonts w:eastAsia="Times New Roman" w:cs="Times New Roman"/>
          <w:b/>
          <w:sz w:val="28"/>
          <w:szCs w:val="28"/>
          <w:lang w:eastAsia="ru-RU"/>
        </w:rPr>
        <w:lastRenderedPageBreak/>
        <w:t>Диаграмма №7</w:t>
      </w:r>
    </w:p>
    <w:p w:rsidR="00A50BA6" w:rsidRDefault="00A50BA6" w:rsidP="003C7613">
      <w:pPr>
        <w:spacing w:after="0" w:line="240" w:lineRule="auto"/>
        <w:jc w:val="right"/>
        <w:rPr>
          <w:rFonts w:eastAsia="Times New Roman" w:cs="Times New Roman"/>
          <w:b/>
          <w:sz w:val="28"/>
          <w:szCs w:val="28"/>
          <w:lang w:eastAsia="ru-RU"/>
        </w:rPr>
      </w:pPr>
    </w:p>
    <w:p w:rsidR="007E7683" w:rsidRDefault="00BA3FF7" w:rsidP="007E7683">
      <w:pPr>
        <w:rPr>
          <w:rFonts w:eastAsia="Times New Roman" w:cs="Times New Roman"/>
          <w:sz w:val="28"/>
          <w:szCs w:val="28"/>
          <w:lang w:eastAsia="ru-RU"/>
        </w:rPr>
      </w:pPr>
      <w:r>
        <w:rPr>
          <w:noProof/>
          <w:lang w:eastAsia="ru-RU"/>
        </w:rPr>
        <w:drawing>
          <wp:inline distT="0" distB="0" distL="0" distR="0" wp14:anchorId="250C53FA" wp14:editId="0A4E9709">
            <wp:extent cx="7181850" cy="8620125"/>
            <wp:effectExtent l="0" t="0" r="1905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F5719" w:rsidRDefault="00BF5719" w:rsidP="007E7683">
      <w:pPr>
        <w:rPr>
          <w:rFonts w:eastAsia="Times New Roman" w:cs="Times New Roman"/>
          <w:sz w:val="28"/>
          <w:szCs w:val="28"/>
          <w:lang w:eastAsia="ru-RU"/>
        </w:rPr>
      </w:pPr>
    </w:p>
    <w:p w:rsidR="007E7683" w:rsidRPr="00ED17EC" w:rsidRDefault="001466DC" w:rsidP="007E7683">
      <w:pPr>
        <w:spacing w:after="0" w:line="240" w:lineRule="auto"/>
        <w:ind w:left="720"/>
        <w:jc w:val="center"/>
        <w:rPr>
          <w:rFonts w:eastAsia="Times New Roman" w:cs="Times New Roman"/>
          <w:b/>
          <w:sz w:val="28"/>
          <w:szCs w:val="28"/>
          <w:lang w:eastAsia="ru-RU"/>
        </w:rPr>
      </w:pPr>
      <w:r w:rsidRPr="00ED17EC">
        <w:rPr>
          <w:rFonts w:eastAsia="Times New Roman" w:cs="Times New Roman"/>
          <w:b/>
          <w:sz w:val="28"/>
          <w:szCs w:val="28"/>
          <w:lang w:eastAsia="ru-RU"/>
        </w:rPr>
        <w:lastRenderedPageBreak/>
        <w:t>6</w:t>
      </w:r>
      <w:r w:rsidR="007E7683" w:rsidRPr="00ED17EC">
        <w:rPr>
          <w:rFonts w:eastAsia="Times New Roman" w:cs="Times New Roman"/>
          <w:b/>
          <w:sz w:val="28"/>
          <w:szCs w:val="28"/>
          <w:lang w:eastAsia="ru-RU"/>
        </w:rPr>
        <w:t xml:space="preserve">. ЖАЛОБЫ, ПОДАННЫЕ УЧАСТНИКАМИ ЗАКУПОК </w:t>
      </w:r>
      <w:r w:rsidR="00093D86" w:rsidRPr="00ED17EC">
        <w:rPr>
          <w:rFonts w:eastAsia="Times New Roman" w:cs="Times New Roman"/>
          <w:b/>
          <w:sz w:val="28"/>
          <w:szCs w:val="28"/>
          <w:lang w:eastAsia="ru-RU"/>
        </w:rPr>
        <w:t>ЗА</w:t>
      </w:r>
      <w:r w:rsidR="001F245E" w:rsidRPr="00ED17EC">
        <w:rPr>
          <w:rFonts w:eastAsia="Times New Roman" w:cs="Times New Roman"/>
          <w:b/>
          <w:sz w:val="28"/>
          <w:szCs w:val="28"/>
          <w:lang w:eastAsia="ru-RU"/>
        </w:rPr>
        <w:t xml:space="preserve"> </w:t>
      </w:r>
      <w:r w:rsidR="00D000C0" w:rsidRPr="00ED17EC">
        <w:rPr>
          <w:rFonts w:eastAsia="Times New Roman" w:cs="Times New Roman"/>
          <w:b/>
          <w:sz w:val="28"/>
          <w:szCs w:val="28"/>
          <w:lang w:eastAsia="ru-RU"/>
        </w:rPr>
        <w:t>2024</w:t>
      </w:r>
      <w:r w:rsidR="007E68E4" w:rsidRPr="00ED17EC">
        <w:rPr>
          <w:rFonts w:eastAsia="Times New Roman" w:cs="Times New Roman"/>
          <w:b/>
          <w:sz w:val="28"/>
          <w:szCs w:val="28"/>
          <w:lang w:eastAsia="ru-RU"/>
        </w:rPr>
        <w:t xml:space="preserve"> ГОД</w:t>
      </w:r>
    </w:p>
    <w:p w:rsidR="006640EB" w:rsidRPr="00ED17EC" w:rsidRDefault="006640EB" w:rsidP="007E7683">
      <w:pPr>
        <w:spacing w:after="0" w:line="240" w:lineRule="auto"/>
        <w:ind w:left="720"/>
        <w:jc w:val="center"/>
        <w:rPr>
          <w:rFonts w:eastAsia="Times New Roman" w:cs="Times New Roman"/>
          <w:b/>
          <w:sz w:val="28"/>
          <w:szCs w:val="28"/>
          <w:lang w:eastAsia="ru-RU"/>
        </w:rPr>
      </w:pPr>
    </w:p>
    <w:p w:rsidR="003F4649" w:rsidRPr="00ED17EC" w:rsidRDefault="008F1CF0" w:rsidP="008F1CF0">
      <w:pPr>
        <w:spacing w:after="0" w:line="360" w:lineRule="auto"/>
        <w:ind w:firstLine="709"/>
        <w:jc w:val="both"/>
        <w:rPr>
          <w:rFonts w:eastAsia="Times New Roman" w:cs="Times New Roman"/>
          <w:sz w:val="28"/>
          <w:szCs w:val="28"/>
          <w:lang w:eastAsia="ru-RU"/>
        </w:rPr>
      </w:pPr>
      <w:r w:rsidRPr="00ED17EC">
        <w:rPr>
          <w:rFonts w:eastAsia="Times New Roman" w:cs="Times New Roman"/>
          <w:sz w:val="28"/>
          <w:szCs w:val="28"/>
          <w:lang w:eastAsia="ru-RU"/>
        </w:rPr>
        <w:t>З</w:t>
      </w:r>
      <w:r w:rsidR="00381A0A" w:rsidRPr="00ED17EC">
        <w:rPr>
          <w:rFonts w:eastAsia="Times New Roman" w:cs="Times New Roman"/>
          <w:sz w:val="28"/>
          <w:szCs w:val="28"/>
          <w:lang w:eastAsia="ru-RU"/>
        </w:rPr>
        <w:t xml:space="preserve">а отчетный период по </w:t>
      </w:r>
      <w:r w:rsidR="00A5463E" w:rsidRPr="00ED17EC">
        <w:rPr>
          <w:rFonts w:eastAsia="Times New Roman" w:cs="Times New Roman"/>
          <w:sz w:val="28"/>
          <w:szCs w:val="28"/>
          <w:lang w:eastAsia="ru-RU"/>
        </w:rPr>
        <w:t>415</w:t>
      </w:r>
      <w:r w:rsidR="00B848D6" w:rsidRPr="00ED17EC">
        <w:rPr>
          <w:rFonts w:eastAsia="Times New Roman" w:cs="Times New Roman"/>
          <w:sz w:val="28"/>
          <w:szCs w:val="28"/>
          <w:lang w:eastAsia="ru-RU"/>
        </w:rPr>
        <w:t xml:space="preserve"> извещения</w:t>
      </w:r>
      <w:r w:rsidR="00DA57C6" w:rsidRPr="00ED17EC">
        <w:rPr>
          <w:rFonts w:eastAsia="Times New Roman" w:cs="Times New Roman"/>
          <w:sz w:val="28"/>
          <w:szCs w:val="28"/>
          <w:lang w:eastAsia="ru-RU"/>
        </w:rPr>
        <w:t>м</w:t>
      </w:r>
      <w:r w:rsidR="00EB3C02" w:rsidRPr="00ED17EC">
        <w:rPr>
          <w:rFonts w:eastAsia="Times New Roman" w:cs="Times New Roman"/>
          <w:sz w:val="28"/>
          <w:szCs w:val="28"/>
          <w:lang w:eastAsia="ru-RU"/>
        </w:rPr>
        <w:t xml:space="preserve"> в Управление Федеральной </w:t>
      </w:r>
      <w:r w:rsidR="00ED3F7A" w:rsidRPr="00ED17EC">
        <w:rPr>
          <w:rFonts w:eastAsia="Times New Roman" w:cs="Times New Roman"/>
          <w:sz w:val="28"/>
          <w:szCs w:val="28"/>
          <w:lang w:eastAsia="ru-RU"/>
        </w:rPr>
        <w:t>а</w:t>
      </w:r>
      <w:r w:rsidR="00EB3C02" w:rsidRPr="00ED17EC">
        <w:rPr>
          <w:rFonts w:eastAsia="Times New Roman" w:cs="Times New Roman"/>
          <w:sz w:val="28"/>
          <w:szCs w:val="28"/>
          <w:lang w:eastAsia="ru-RU"/>
        </w:rPr>
        <w:t xml:space="preserve">нтимонопольной службы по Свердловской области </w:t>
      </w:r>
      <w:r w:rsidR="000D206F" w:rsidRPr="00ED17EC">
        <w:rPr>
          <w:rFonts w:eastAsia="Times New Roman" w:cs="Times New Roman"/>
          <w:sz w:val="28"/>
          <w:szCs w:val="28"/>
          <w:lang w:eastAsia="ru-RU"/>
        </w:rPr>
        <w:t xml:space="preserve">подано </w:t>
      </w:r>
      <w:r w:rsidR="00D000C0" w:rsidRPr="00ED17EC">
        <w:rPr>
          <w:rFonts w:eastAsia="Times New Roman" w:cs="Times New Roman"/>
          <w:b/>
          <w:sz w:val="28"/>
          <w:szCs w:val="28"/>
          <w:lang w:eastAsia="ru-RU"/>
        </w:rPr>
        <w:t>1</w:t>
      </w:r>
      <w:r w:rsidR="00AE2B6D" w:rsidRPr="00ED17EC">
        <w:rPr>
          <w:rFonts w:eastAsia="Times New Roman" w:cs="Times New Roman"/>
          <w:b/>
          <w:sz w:val="28"/>
          <w:szCs w:val="28"/>
          <w:lang w:eastAsia="ru-RU"/>
        </w:rPr>
        <w:t>2</w:t>
      </w:r>
      <w:r w:rsidR="000D206F" w:rsidRPr="00ED17EC">
        <w:rPr>
          <w:rFonts w:eastAsia="Times New Roman" w:cs="Times New Roman"/>
          <w:sz w:val="28"/>
          <w:szCs w:val="28"/>
          <w:lang w:eastAsia="ru-RU"/>
        </w:rPr>
        <w:t xml:space="preserve"> жалоб</w:t>
      </w:r>
      <w:r w:rsidR="00F56634" w:rsidRPr="00ED17EC">
        <w:rPr>
          <w:rFonts w:eastAsia="Times New Roman" w:cs="Times New Roman"/>
          <w:sz w:val="28"/>
          <w:szCs w:val="28"/>
          <w:lang w:eastAsia="ru-RU"/>
        </w:rPr>
        <w:t xml:space="preserve">, что составило </w:t>
      </w:r>
      <w:r w:rsidR="00F84B5F" w:rsidRPr="00ED17EC">
        <w:rPr>
          <w:rFonts w:eastAsia="Times New Roman" w:cs="Times New Roman"/>
          <w:sz w:val="28"/>
          <w:szCs w:val="28"/>
          <w:lang w:eastAsia="ru-RU"/>
        </w:rPr>
        <w:t>2,6</w:t>
      </w:r>
      <w:r w:rsidR="00F21E8A" w:rsidRPr="00ED17EC">
        <w:rPr>
          <w:rFonts w:eastAsia="Times New Roman" w:cs="Times New Roman"/>
          <w:sz w:val="28"/>
          <w:szCs w:val="28"/>
          <w:lang w:eastAsia="ru-RU"/>
        </w:rPr>
        <w:t xml:space="preserve"> </w:t>
      </w:r>
      <w:r w:rsidRPr="00ED17EC">
        <w:rPr>
          <w:rFonts w:eastAsia="Times New Roman" w:cs="Times New Roman"/>
          <w:sz w:val="28"/>
          <w:szCs w:val="28"/>
          <w:lang w:eastAsia="ru-RU"/>
        </w:rPr>
        <w:t>% от общего количества закупок.</w:t>
      </w:r>
      <w:r w:rsidR="00B56D48" w:rsidRPr="00ED17EC">
        <w:rPr>
          <w:rFonts w:eastAsia="Times New Roman" w:cs="Times New Roman"/>
          <w:sz w:val="28"/>
          <w:szCs w:val="28"/>
          <w:lang w:eastAsia="ru-RU"/>
        </w:rPr>
        <w:t xml:space="preserve"> Объекты закупок и жалоб приведены в таблице № 3.</w:t>
      </w:r>
    </w:p>
    <w:tbl>
      <w:tblPr>
        <w:tblStyle w:val="ac"/>
        <w:tblW w:w="10631" w:type="dxa"/>
        <w:tblInd w:w="108" w:type="dxa"/>
        <w:shd w:val="clear" w:color="auto" w:fill="EEECE1" w:themeFill="background2"/>
        <w:tblLayout w:type="fixed"/>
        <w:tblLook w:val="04A0" w:firstRow="1" w:lastRow="0" w:firstColumn="1" w:lastColumn="0" w:noHBand="0" w:noVBand="1"/>
      </w:tblPr>
      <w:tblGrid>
        <w:gridCol w:w="567"/>
        <w:gridCol w:w="3261"/>
        <w:gridCol w:w="992"/>
        <w:gridCol w:w="4111"/>
        <w:gridCol w:w="1700"/>
      </w:tblGrid>
      <w:tr w:rsidR="00B24642" w:rsidRPr="00ED17EC" w:rsidTr="00FE0A8E">
        <w:trPr>
          <w:trHeight w:val="699"/>
          <w:tblHeader/>
        </w:trPr>
        <w:tc>
          <w:tcPr>
            <w:tcW w:w="567" w:type="dxa"/>
            <w:shd w:val="clear" w:color="auto" w:fill="EEECE1" w:themeFill="background2"/>
            <w:vAlign w:val="center"/>
          </w:tcPr>
          <w:p w:rsidR="00B24642" w:rsidRPr="00ED17EC" w:rsidRDefault="00B24642" w:rsidP="00E93705">
            <w:pPr>
              <w:widowControl w:val="0"/>
              <w:spacing w:after="0" w:line="240" w:lineRule="auto"/>
              <w:jc w:val="center"/>
              <w:rPr>
                <w:sz w:val="24"/>
                <w:szCs w:val="24"/>
              </w:rPr>
            </w:pPr>
            <w:r w:rsidRPr="00ED17EC">
              <w:rPr>
                <w:sz w:val="24"/>
                <w:szCs w:val="24"/>
              </w:rPr>
              <w:t xml:space="preserve">№ </w:t>
            </w:r>
            <w:proofErr w:type="gramStart"/>
            <w:r w:rsidRPr="00ED17EC">
              <w:rPr>
                <w:sz w:val="24"/>
                <w:szCs w:val="24"/>
              </w:rPr>
              <w:t>п</w:t>
            </w:r>
            <w:proofErr w:type="gramEnd"/>
            <w:r w:rsidRPr="00ED17EC">
              <w:rPr>
                <w:sz w:val="24"/>
                <w:szCs w:val="24"/>
              </w:rPr>
              <w:t>/п</w:t>
            </w:r>
          </w:p>
        </w:tc>
        <w:tc>
          <w:tcPr>
            <w:tcW w:w="3261" w:type="dxa"/>
            <w:shd w:val="clear" w:color="auto" w:fill="EEECE1" w:themeFill="background2"/>
            <w:vAlign w:val="center"/>
          </w:tcPr>
          <w:p w:rsidR="00B24642" w:rsidRPr="00ED17EC" w:rsidRDefault="00B24642" w:rsidP="00E93705">
            <w:pPr>
              <w:widowControl w:val="0"/>
              <w:spacing w:after="0" w:line="240" w:lineRule="auto"/>
              <w:jc w:val="center"/>
              <w:rPr>
                <w:sz w:val="24"/>
                <w:szCs w:val="24"/>
              </w:rPr>
            </w:pPr>
            <w:r w:rsidRPr="00ED17EC">
              <w:rPr>
                <w:sz w:val="24"/>
                <w:szCs w:val="24"/>
              </w:rPr>
              <w:t>Объект закупки</w:t>
            </w:r>
          </w:p>
        </w:tc>
        <w:tc>
          <w:tcPr>
            <w:tcW w:w="992" w:type="dxa"/>
            <w:shd w:val="clear" w:color="auto" w:fill="EEECE1" w:themeFill="background2"/>
            <w:vAlign w:val="center"/>
          </w:tcPr>
          <w:p w:rsidR="00B24642" w:rsidRPr="00ED17EC" w:rsidRDefault="00B24642" w:rsidP="00E93705">
            <w:pPr>
              <w:widowControl w:val="0"/>
              <w:spacing w:after="0" w:line="240" w:lineRule="auto"/>
              <w:jc w:val="center"/>
              <w:rPr>
                <w:sz w:val="24"/>
                <w:szCs w:val="24"/>
              </w:rPr>
            </w:pPr>
            <w:r w:rsidRPr="00ED17EC">
              <w:rPr>
                <w:sz w:val="24"/>
                <w:szCs w:val="24"/>
              </w:rPr>
              <w:t>Кол-во жалоб</w:t>
            </w:r>
          </w:p>
        </w:tc>
        <w:tc>
          <w:tcPr>
            <w:tcW w:w="4111" w:type="dxa"/>
            <w:shd w:val="clear" w:color="auto" w:fill="EEECE1" w:themeFill="background2"/>
            <w:vAlign w:val="center"/>
          </w:tcPr>
          <w:p w:rsidR="00B24642" w:rsidRPr="00ED17EC" w:rsidRDefault="00B24642" w:rsidP="00E93705">
            <w:pPr>
              <w:widowControl w:val="0"/>
              <w:spacing w:after="0" w:line="240" w:lineRule="auto"/>
              <w:jc w:val="center"/>
              <w:rPr>
                <w:sz w:val="24"/>
                <w:szCs w:val="24"/>
              </w:rPr>
            </w:pPr>
            <w:r w:rsidRPr="00ED17EC">
              <w:rPr>
                <w:sz w:val="24"/>
                <w:szCs w:val="24"/>
              </w:rPr>
              <w:t>Объект жалобы</w:t>
            </w:r>
          </w:p>
        </w:tc>
        <w:tc>
          <w:tcPr>
            <w:tcW w:w="1700" w:type="dxa"/>
            <w:shd w:val="clear" w:color="auto" w:fill="EEECE1" w:themeFill="background2"/>
            <w:vAlign w:val="center"/>
          </w:tcPr>
          <w:p w:rsidR="00B24642" w:rsidRPr="00ED17EC" w:rsidRDefault="00B24642" w:rsidP="00E93705">
            <w:pPr>
              <w:widowControl w:val="0"/>
              <w:spacing w:after="0" w:line="240" w:lineRule="auto"/>
              <w:jc w:val="center"/>
              <w:rPr>
                <w:sz w:val="24"/>
                <w:szCs w:val="24"/>
              </w:rPr>
            </w:pPr>
            <w:r w:rsidRPr="00ED17EC">
              <w:rPr>
                <w:sz w:val="24"/>
                <w:szCs w:val="24"/>
              </w:rPr>
              <w:t>Результат рассмотрения</w:t>
            </w:r>
          </w:p>
        </w:tc>
      </w:tr>
      <w:tr w:rsidR="00B24642" w:rsidRPr="00ED17EC" w:rsidTr="00FE0A8E">
        <w:trPr>
          <w:trHeight w:val="70"/>
          <w:tblHeader/>
        </w:trPr>
        <w:tc>
          <w:tcPr>
            <w:tcW w:w="567" w:type="dxa"/>
            <w:shd w:val="clear" w:color="auto" w:fill="EEECE1" w:themeFill="background2"/>
            <w:vAlign w:val="center"/>
          </w:tcPr>
          <w:p w:rsidR="00B24642" w:rsidRPr="00ED17EC" w:rsidRDefault="00B24642" w:rsidP="00E93705">
            <w:pPr>
              <w:widowControl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w:t>
            </w:r>
          </w:p>
        </w:tc>
        <w:tc>
          <w:tcPr>
            <w:tcW w:w="3261" w:type="dxa"/>
            <w:shd w:val="clear" w:color="auto" w:fill="EEECE1" w:themeFill="background2"/>
            <w:vAlign w:val="center"/>
          </w:tcPr>
          <w:p w:rsidR="00B24642" w:rsidRPr="00ED17EC" w:rsidRDefault="00B24642" w:rsidP="00E93705">
            <w:pPr>
              <w:widowControl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2</w:t>
            </w:r>
          </w:p>
        </w:tc>
        <w:tc>
          <w:tcPr>
            <w:tcW w:w="992" w:type="dxa"/>
            <w:shd w:val="clear" w:color="auto" w:fill="EEECE1" w:themeFill="background2"/>
            <w:vAlign w:val="center"/>
          </w:tcPr>
          <w:p w:rsidR="00B24642" w:rsidRPr="00ED17EC" w:rsidRDefault="00B24642" w:rsidP="00E93705">
            <w:pPr>
              <w:widowControl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3</w:t>
            </w:r>
          </w:p>
        </w:tc>
        <w:tc>
          <w:tcPr>
            <w:tcW w:w="4111" w:type="dxa"/>
            <w:shd w:val="clear" w:color="auto" w:fill="EEECE1" w:themeFill="background2"/>
            <w:vAlign w:val="center"/>
          </w:tcPr>
          <w:p w:rsidR="00B24642" w:rsidRPr="00ED17EC" w:rsidRDefault="00B24642" w:rsidP="00E93705">
            <w:pPr>
              <w:widowControl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4</w:t>
            </w:r>
          </w:p>
        </w:tc>
        <w:tc>
          <w:tcPr>
            <w:tcW w:w="1700" w:type="dxa"/>
            <w:shd w:val="clear" w:color="auto" w:fill="EEECE1" w:themeFill="background2"/>
            <w:vAlign w:val="center"/>
          </w:tcPr>
          <w:p w:rsidR="00B24642" w:rsidRPr="00ED17EC" w:rsidRDefault="00B24642" w:rsidP="00E93705">
            <w:pPr>
              <w:widowControl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5</w:t>
            </w:r>
          </w:p>
        </w:tc>
      </w:tr>
      <w:tr w:rsidR="00B24642" w:rsidRPr="00ED17EC" w:rsidTr="00FE0A8E">
        <w:tc>
          <w:tcPr>
            <w:tcW w:w="567" w:type="dxa"/>
            <w:shd w:val="clear" w:color="auto" w:fill="EEECE1" w:themeFill="background2"/>
            <w:vAlign w:val="center"/>
          </w:tcPr>
          <w:p w:rsidR="00B24642" w:rsidRPr="00ED17EC" w:rsidRDefault="00A027AA" w:rsidP="00E93705">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326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Поставка и монтаж модульного здания контейнерного типа</w:t>
            </w:r>
          </w:p>
        </w:tc>
        <w:tc>
          <w:tcPr>
            <w:tcW w:w="992" w:type="dxa"/>
            <w:shd w:val="clear" w:color="auto" w:fill="EEECE1" w:themeFill="background2"/>
            <w:vAlign w:val="center"/>
          </w:tcPr>
          <w:p w:rsidR="00B24642" w:rsidRPr="00ED17EC" w:rsidRDefault="00B24642" w:rsidP="00E93705">
            <w:pPr>
              <w:widowControl w:val="0"/>
              <w:tabs>
                <w:tab w:val="left" w:pos="971"/>
              </w:tabs>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w:t>
            </w:r>
          </w:p>
        </w:tc>
        <w:tc>
          <w:tcPr>
            <w:tcW w:w="411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 xml:space="preserve">Заказчик отклонил заявку участника </w:t>
            </w:r>
            <w:proofErr w:type="gramStart"/>
            <w:r w:rsidRPr="00ED17EC">
              <w:rPr>
                <w:rFonts w:eastAsia="Times New Roman" w:cs="Times New Roman"/>
                <w:sz w:val="24"/>
                <w:szCs w:val="24"/>
                <w:lang w:eastAsia="ru-RU"/>
              </w:rPr>
              <w:t>из</w:t>
            </w:r>
            <w:proofErr w:type="gramEnd"/>
            <w:r w:rsidRPr="00ED17EC">
              <w:rPr>
                <w:rFonts w:eastAsia="Times New Roman" w:cs="Times New Roman"/>
                <w:sz w:val="24"/>
                <w:szCs w:val="24"/>
                <w:lang w:eastAsia="ru-RU"/>
              </w:rPr>
              <w:t xml:space="preserve"> </w:t>
            </w:r>
            <w:proofErr w:type="gramStart"/>
            <w:r w:rsidRPr="00ED17EC">
              <w:rPr>
                <w:rFonts w:eastAsia="Times New Roman" w:cs="Times New Roman"/>
                <w:sz w:val="24"/>
                <w:szCs w:val="24"/>
                <w:lang w:eastAsia="ru-RU"/>
              </w:rPr>
              <w:t>за</w:t>
            </w:r>
            <w:proofErr w:type="gramEnd"/>
            <w:r w:rsidRPr="00ED17EC">
              <w:rPr>
                <w:rFonts w:eastAsia="Times New Roman" w:cs="Times New Roman"/>
                <w:sz w:val="24"/>
                <w:szCs w:val="24"/>
                <w:lang w:eastAsia="ru-RU"/>
              </w:rPr>
              <w:t xml:space="preserve"> Несоответствие участника закупки требованиям, установленным в извещении об осуществлении закупки в соответствии с ч. 2.1 ст. 31 Закона № 44-ФЗ (Отклонение по п. 3 ч. 12 ст. 48 Закона № 44-ФЗ). В соответствии с ч. 2.1 ст. 31 установлено требование об исполнении участником закупки контракта или договора, заключенного по 223-ФЗ, при условии исполнения таким участником закупки требований об уплате неустоек (штрафов, пеней), предъявленных при исполнении таких контракта, договора. Участником предоставлен контракт, по которому выставлено требование об уплате неустойки, которое не исполнено участником закупки – неустойка списана. При это заказчик не  учел Письмо Министерства финансов от 30.01.2023 - в </w:t>
            </w:r>
            <w:proofErr w:type="gramStart"/>
            <w:r w:rsidRPr="00ED17EC">
              <w:rPr>
                <w:rFonts w:eastAsia="Times New Roman" w:cs="Times New Roman"/>
                <w:sz w:val="24"/>
                <w:szCs w:val="24"/>
                <w:lang w:eastAsia="ru-RU"/>
              </w:rPr>
              <w:t>соответствии</w:t>
            </w:r>
            <w:proofErr w:type="gramEnd"/>
            <w:r w:rsidRPr="00ED17EC">
              <w:rPr>
                <w:rFonts w:eastAsia="Times New Roman" w:cs="Times New Roman"/>
                <w:sz w:val="24"/>
                <w:szCs w:val="24"/>
                <w:lang w:eastAsia="ru-RU"/>
              </w:rPr>
              <w:t xml:space="preserve"> с которым: : "контракт, по которому списаны начисленные поставщику (подрядчику, исполнителю) суммы неустоек (штрафов, пеней) в соответствии с Постановлением N 783, может учитываться в качестве документа, подтверждающего соответствие участника закупки установленному дополнительному требованию."    </w:t>
            </w:r>
          </w:p>
        </w:tc>
        <w:tc>
          <w:tcPr>
            <w:tcW w:w="1700"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Отзыв жалобы поставщиком</w:t>
            </w:r>
          </w:p>
        </w:tc>
      </w:tr>
      <w:tr w:rsidR="00B24642" w:rsidRPr="00ED17EC" w:rsidTr="00FE0A8E">
        <w:tc>
          <w:tcPr>
            <w:tcW w:w="567" w:type="dxa"/>
            <w:shd w:val="clear" w:color="auto" w:fill="EEECE1" w:themeFill="background2"/>
            <w:vAlign w:val="center"/>
          </w:tcPr>
          <w:p w:rsidR="00B24642" w:rsidRPr="00ED17EC" w:rsidRDefault="00A027AA" w:rsidP="00E93705">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326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color w:val="00B050"/>
                <w:sz w:val="24"/>
                <w:szCs w:val="24"/>
                <w:lang w:eastAsia="ru-RU"/>
              </w:rPr>
            </w:pPr>
            <w:r w:rsidRPr="00ED17EC">
              <w:rPr>
                <w:rFonts w:eastAsia="Times New Roman" w:cs="Times New Roman"/>
                <w:sz w:val="24"/>
                <w:szCs w:val="24"/>
                <w:lang w:eastAsia="ru-RU"/>
              </w:rPr>
              <w:t xml:space="preserve">Строительство второй очереди спортивного комплекса с </w:t>
            </w:r>
            <w:proofErr w:type="spellStart"/>
            <w:r w:rsidRPr="00ED17EC">
              <w:rPr>
                <w:rFonts w:eastAsia="Times New Roman" w:cs="Times New Roman"/>
                <w:sz w:val="24"/>
                <w:szCs w:val="24"/>
                <w:lang w:eastAsia="ru-RU"/>
              </w:rPr>
              <w:t>лыжероллерной</w:t>
            </w:r>
            <w:proofErr w:type="spellEnd"/>
            <w:r w:rsidRPr="00ED17EC">
              <w:rPr>
                <w:rFonts w:eastAsia="Times New Roman" w:cs="Times New Roman"/>
                <w:sz w:val="24"/>
                <w:szCs w:val="24"/>
                <w:lang w:eastAsia="ru-RU"/>
              </w:rPr>
              <w:t xml:space="preserve"> трассой на территории ГО Верхняя Пышма</w:t>
            </w:r>
          </w:p>
        </w:tc>
        <w:tc>
          <w:tcPr>
            <w:tcW w:w="992" w:type="dxa"/>
            <w:shd w:val="clear" w:color="auto" w:fill="EEECE1" w:themeFill="background2"/>
            <w:vAlign w:val="center"/>
          </w:tcPr>
          <w:p w:rsidR="00B24642" w:rsidRPr="00ED17EC" w:rsidRDefault="00B24642" w:rsidP="00E93705">
            <w:pPr>
              <w:widowControl w:val="0"/>
              <w:tabs>
                <w:tab w:val="left" w:pos="971"/>
              </w:tabs>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w:t>
            </w:r>
          </w:p>
        </w:tc>
        <w:tc>
          <w:tcPr>
            <w:tcW w:w="411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 xml:space="preserve">При изучении извещения об осуществлении закупки нами были выявлены следующие нарушения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по </w:t>
            </w:r>
            <w:r w:rsidRPr="00ED17EC">
              <w:rPr>
                <w:rFonts w:eastAsia="Times New Roman" w:cs="Times New Roman"/>
                <w:sz w:val="24"/>
                <w:szCs w:val="24"/>
                <w:lang w:eastAsia="ru-RU"/>
              </w:rPr>
              <w:lastRenderedPageBreak/>
              <w:t>тексту - Закон № 44-ФЗ).</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Заказчиком необоснованно установлены дополнительные требования к участникам закупки в соответствии с позицией 8 раздела II приложения к ПП РФ от 29.12.2021 № 2571.</w:t>
            </w:r>
          </w:p>
        </w:tc>
        <w:tc>
          <w:tcPr>
            <w:tcW w:w="1700"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lastRenderedPageBreak/>
              <w:t>Признана</w:t>
            </w:r>
            <w:proofErr w:type="gramEnd"/>
            <w:r w:rsidRPr="00ED17EC">
              <w:rPr>
                <w:rFonts w:eastAsia="Times New Roman" w:cs="Times New Roman"/>
                <w:sz w:val="24"/>
                <w:szCs w:val="24"/>
                <w:lang w:eastAsia="ru-RU"/>
              </w:rPr>
              <w:t xml:space="preserve"> необоснованной</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Предписание не выдано</w:t>
            </w:r>
          </w:p>
        </w:tc>
      </w:tr>
      <w:tr w:rsidR="00B24642" w:rsidRPr="00ED17EC" w:rsidTr="00FE0A8E">
        <w:tc>
          <w:tcPr>
            <w:tcW w:w="567" w:type="dxa"/>
            <w:shd w:val="clear" w:color="auto" w:fill="EEECE1" w:themeFill="background2"/>
            <w:vAlign w:val="center"/>
          </w:tcPr>
          <w:p w:rsidR="00B24642" w:rsidRPr="00ED17EC" w:rsidRDefault="00A027AA" w:rsidP="00E93705">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3</w:t>
            </w:r>
          </w:p>
        </w:tc>
        <w:tc>
          <w:tcPr>
            <w:tcW w:w="326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 xml:space="preserve">Строительство здание клуба-библиотеки по ул. </w:t>
            </w:r>
            <w:proofErr w:type="spellStart"/>
            <w:r w:rsidRPr="00ED17EC">
              <w:rPr>
                <w:rFonts w:eastAsia="Times New Roman" w:cs="Times New Roman"/>
                <w:sz w:val="24"/>
                <w:szCs w:val="24"/>
                <w:lang w:eastAsia="ru-RU"/>
              </w:rPr>
              <w:t>Классона</w:t>
            </w:r>
            <w:proofErr w:type="spellEnd"/>
            <w:r w:rsidRPr="00ED17EC">
              <w:rPr>
                <w:rFonts w:eastAsia="Times New Roman" w:cs="Times New Roman"/>
                <w:sz w:val="24"/>
                <w:szCs w:val="24"/>
                <w:lang w:eastAsia="ru-RU"/>
              </w:rPr>
              <w:t>, 1 в пос. Кедровое ГО Верхняя Пышма</w:t>
            </w:r>
          </w:p>
        </w:tc>
        <w:tc>
          <w:tcPr>
            <w:tcW w:w="992" w:type="dxa"/>
            <w:shd w:val="clear" w:color="auto" w:fill="EEECE1" w:themeFill="background2"/>
            <w:vAlign w:val="center"/>
          </w:tcPr>
          <w:p w:rsidR="00B24642" w:rsidRPr="00ED17EC" w:rsidRDefault="00B24642" w:rsidP="00E93705">
            <w:pPr>
              <w:widowControl w:val="0"/>
              <w:tabs>
                <w:tab w:val="left" w:pos="971"/>
              </w:tabs>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w:t>
            </w:r>
          </w:p>
        </w:tc>
        <w:tc>
          <w:tcPr>
            <w:tcW w:w="411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Договор, приложенный в качестве подтверждения опыта выполнения работ связанного с предметом контракта, не был учтен Комиссией</w:t>
            </w:r>
          </w:p>
        </w:tc>
        <w:tc>
          <w:tcPr>
            <w:tcW w:w="1700"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t>Признана</w:t>
            </w:r>
            <w:proofErr w:type="gramEnd"/>
            <w:r w:rsidRPr="00ED17EC">
              <w:rPr>
                <w:rFonts w:eastAsia="Times New Roman" w:cs="Times New Roman"/>
                <w:sz w:val="24"/>
                <w:szCs w:val="24"/>
                <w:lang w:eastAsia="ru-RU"/>
              </w:rPr>
              <w:t xml:space="preserve"> обоснованной</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Предписание выдано</w:t>
            </w:r>
          </w:p>
        </w:tc>
      </w:tr>
      <w:tr w:rsidR="00B24642" w:rsidRPr="00ED17EC" w:rsidTr="00FE0A8E">
        <w:tc>
          <w:tcPr>
            <w:tcW w:w="567" w:type="dxa"/>
            <w:shd w:val="clear" w:color="auto" w:fill="EEECE1" w:themeFill="background2"/>
            <w:vAlign w:val="center"/>
          </w:tcPr>
          <w:p w:rsidR="00B24642" w:rsidRPr="00ED17EC" w:rsidRDefault="00A027AA" w:rsidP="00E93705">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4</w:t>
            </w:r>
          </w:p>
        </w:tc>
        <w:tc>
          <w:tcPr>
            <w:tcW w:w="326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Реконструкция автомобильной дороги по ул. Александра Козицына в г. Верхняя Пышма Свердловской области</w:t>
            </w:r>
          </w:p>
        </w:tc>
        <w:tc>
          <w:tcPr>
            <w:tcW w:w="992" w:type="dxa"/>
            <w:shd w:val="clear" w:color="auto" w:fill="EEECE1" w:themeFill="background2"/>
            <w:vAlign w:val="center"/>
          </w:tcPr>
          <w:p w:rsidR="00B24642" w:rsidRPr="00ED17EC" w:rsidRDefault="00B24642" w:rsidP="00E93705">
            <w:pPr>
              <w:widowControl w:val="0"/>
              <w:tabs>
                <w:tab w:val="left" w:pos="971"/>
              </w:tabs>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w:t>
            </w:r>
          </w:p>
        </w:tc>
        <w:tc>
          <w:tcPr>
            <w:tcW w:w="411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t>Несоответствие участника закупки требованиям, установленным в извещении об осуществлении закупки в соответствии с ч. 2 ст. 31 Закона № 44-ФЗ (Отклонение по п. 3 ч. 12 ст. 48 Закона № 44-ФЗ): предоставленный участником опыт исполнения контракта, установленный в соответствии с 17 раздела III приложения к ПП РФ от 29.12.2021 № 2571, не соответствует по объему исполненных обязательств.</w:t>
            </w:r>
            <w:proofErr w:type="gramEnd"/>
          </w:p>
        </w:tc>
        <w:tc>
          <w:tcPr>
            <w:tcW w:w="1700"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t>Признана</w:t>
            </w:r>
            <w:proofErr w:type="gramEnd"/>
            <w:r w:rsidRPr="00ED17EC">
              <w:rPr>
                <w:rFonts w:eastAsia="Times New Roman" w:cs="Times New Roman"/>
                <w:sz w:val="24"/>
                <w:szCs w:val="24"/>
                <w:lang w:eastAsia="ru-RU"/>
              </w:rPr>
              <w:t xml:space="preserve"> необоснованной</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Предписание не выдано</w:t>
            </w:r>
          </w:p>
        </w:tc>
      </w:tr>
      <w:tr w:rsidR="00C57CFD" w:rsidRPr="00C57CFD" w:rsidTr="00FE0A8E">
        <w:tc>
          <w:tcPr>
            <w:tcW w:w="567" w:type="dxa"/>
            <w:shd w:val="clear" w:color="auto" w:fill="EEECE1" w:themeFill="background2"/>
            <w:vAlign w:val="center"/>
          </w:tcPr>
          <w:p w:rsidR="00B24642" w:rsidRPr="009E74CC" w:rsidRDefault="00A027AA" w:rsidP="00E93705">
            <w:pPr>
              <w:widowControl w:val="0"/>
              <w:spacing w:after="0" w:line="240" w:lineRule="auto"/>
              <w:jc w:val="center"/>
              <w:rPr>
                <w:rFonts w:eastAsia="Times New Roman" w:cs="Times New Roman"/>
                <w:color w:val="000000" w:themeColor="text1"/>
                <w:sz w:val="24"/>
                <w:szCs w:val="24"/>
                <w:lang w:eastAsia="ru-RU"/>
              </w:rPr>
            </w:pPr>
            <w:bookmarkStart w:id="0" w:name="_GoBack" w:colFirst="0" w:colLast="4"/>
            <w:r w:rsidRPr="009E74CC">
              <w:rPr>
                <w:rFonts w:eastAsia="Times New Roman" w:cs="Times New Roman"/>
                <w:color w:val="000000" w:themeColor="text1"/>
                <w:sz w:val="24"/>
                <w:szCs w:val="24"/>
                <w:lang w:eastAsia="ru-RU"/>
              </w:rPr>
              <w:t>5</w:t>
            </w:r>
          </w:p>
        </w:tc>
        <w:tc>
          <w:tcPr>
            <w:tcW w:w="3261" w:type="dxa"/>
            <w:shd w:val="clear" w:color="auto" w:fill="EEECE1" w:themeFill="background2"/>
            <w:vAlign w:val="center"/>
          </w:tcPr>
          <w:p w:rsidR="00B24642" w:rsidRPr="009E74CC"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r w:rsidRPr="009E74CC">
              <w:rPr>
                <w:rFonts w:eastAsia="Times New Roman" w:cs="Times New Roman"/>
                <w:color w:val="000000" w:themeColor="text1"/>
                <w:sz w:val="24"/>
                <w:szCs w:val="24"/>
                <w:lang w:eastAsia="ru-RU"/>
              </w:rPr>
              <w:t xml:space="preserve">Ремонт покрытия футбольного поля, ремонт беговой дорожки спортивного объекта. Адрес объекта капитального строительства: Свердловская обл., г. Верхняя Пышма, ул. </w:t>
            </w:r>
            <w:proofErr w:type="spellStart"/>
            <w:r w:rsidRPr="009E74CC">
              <w:rPr>
                <w:rFonts w:eastAsia="Times New Roman" w:cs="Times New Roman"/>
                <w:color w:val="000000" w:themeColor="text1"/>
                <w:sz w:val="24"/>
                <w:szCs w:val="24"/>
                <w:lang w:eastAsia="ru-RU"/>
              </w:rPr>
              <w:t>Кривоусова</w:t>
            </w:r>
            <w:proofErr w:type="spellEnd"/>
            <w:r w:rsidRPr="009E74CC">
              <w:rPr>
                <w:rFonts w:eastAsia="Times New Roman" w:cs="Times New Roman"/>
                <w:color w:val="000000" w:themeColor="text1"/>
                <w:sz w:val="24"/>
                <w:szCs w:val="24"/>
                <w:lang w:eastAsia="ru-RU"/>
              </w:rPr>
              <w:t>, д. 15</w:t>
            </w:r>
          </w:p>
        </w:tc>
        <w:tc>
          <w:tcPr>
            <w:tcW w:w="992" w:type="dxa"/>
            <w:shd w:val="clear" w:color="auto" w:fill="EEECE1" w:themeFill="background2"/>
            <w:vAlign w:val="center"/>
          </w:tcPr>
          <w:p w:rsidR="00B24642" w:rsidRPr="009E74CC" w:rsidRDefault="00B24642" w:rsidP="00E93705">
            <w:pPr>
              <w:widowControl w:val="0"/>
              <w:tabs>
                <w:tab w:val="left" w:pos="971"/>
              </w:tabs>
              <w:spacing w:after="0" w:line="240" w:lineRule="auto"/>
              <w:jc w:val="center"/>
              <w:rPr>
                <w:rFonts w:eastAsia="Times New Roman" w:cs="Times New Roman"/>
                <w:color w:val="000000" w:themeColor="text1"/>
                <w:sz w:val="24"/>
                <w:szCs w:val="24"/>
                <w:lang w:eastAsia="ru-RU"/>
              </w:rPr>
            </w:pPr>
            <w:r w:rsidRPr="009E74CC">
              <w:rPr>
                <w:rFonts w:eastAsia="Times New Roman" w:cs="Times New Roman"/>
                <w:color w:val="000000" w:themeColor="text1"/>
                <w:sz w:val="24"/>
                <w:szCs w:val="24"/>
                <w:lang w:eastAsia="ru-RU"/>
              </w:rPr>
              <w:t>2</w:t>
            </w:r>
          </w:p>
        </w:tc>
        <w:tc>
          <w:tcPr>
            <w:tcW w:w="4111" w:type="dxa"/>
            <w:shd w:val="clear" w:color="auto" w:fill="EEECE1" w:themeFill="background2"/>
            <w:vAlign w:val="center"/>
          </w:tcPr>
          <w:p w:rsidR="00B24642" w:rsidRPr="009E74CC" w:rsidRDefault="00B24642" w:rsidP="00E93705">
            <w:pPr>
              <w:rPr>
                <w:rFonts w:eastAsia="Times New Roman" w:cs="Times New Roman"/>
                <w:color w:val="000000" w:themeColor="text1"/>
                <w:sz w:val="24"/>
                <w:szCs w:val="24"/>
                <w:lang w:eastAsia="ru-RU"/>
              </w:rPr>
            </w:pPr>
            <w:proofErr w:type="gramStart"/>
            <w:r w:rsidRPr="009E74CC">
              <w:rPr>
                <w:rFonts w:eastAsia="Times New Roman" w:cs="Times New Roman"/>
                <w:color w:val="000000" w:themeColor="text1"/>
                <w:sz w:val="24"/>
                <w:szCs w:val="24"/>
                <w:lang w:eastAsia="ru-RU"/>
              </w:rPr>
              <w:t>Нарушены требования частей 4, 6 ст. 31 Закона 44-ФЗ, позиций 15, 9 Раздела II приложения Постановления Правительства Российской Федерации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ст. ст. 6, 7, 8 Закона № 44-ФЗ и ст. 17</w:t>
            </w:r>
            <w:proofErr w:type="gramEnd"/>
            <w:r w:rsidRPr="009E74CC">
              <w:rPr>
                <w:rFonts w:eastAsia="Times New Roman" w:cs="Times New Roman"/>
                <w:color w:val="000000" w:themeColor="text1"/>
                <w:sz w:val="24"/>
                <w:szCs w:val="24"/>
                <w:lang w:eastAsia="ru-RU"/>
              </w:rPr>
              <w:t xml:space="preserve"> Закона о защите конкуренции путем необоснованного ограничения числа участников закупки положениями извещения об осуществлении закупки.</w:t>
            </w:r>
          </w:p>
          <w:p w:rsidR="00B24642" w:rsidRPr="009E74CC"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p>
        </w:tc>
        <w:tc>
          <w:tcPr>
            <w:tcW w:w="1700" w:type="dxa"/>
            <w:shd w:val="clear" w:color="auto" w:fill="EEECE1" w:themeFill="background2"/>
            <w:vAlign w:val="center"/>
          </w:tcPr>
          <w:p w:rsidR="00B24642" w:rsidRPr="009E74CC"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proofErr w:type="gramStart"/>
            <w:r w:rsidRPr="009E74CC">
              <w:rPr>
                <w:rFonts w:eastAsia="Times New Roman" w:cs="Times New Roman"/>
                <w:color w:val="000000" w:themeColor="text1"/>
                <w:sz w:val="24"/>
                <w:szCs w:val="24"/>
                <w:lang w:eastAsia="ru-RU"/>
              </w:rPr>
              <w:t>Признана</w:t>
            </w:r>
            <w:proofErr w:type="gramEnd"/>
            <w:r w:rsidRPr="009E74CC">
              <w:rPr>
                <w:rFonts w:eastAsia="Times New Roman" w:cs="Times New Roman"/>
                <w:color w:val="000000" w:themeColor="text1"/>
                <w:sz w:val="24"/>
                <w:szCs w:val="24"/>
                <w:lang w:eastAsia="ru-RU"/>
              </w:rPr>
              <w:t xml:space="preserve"> необоснованной</w:t>
            </w:r>
          </w:p>
          <w:p w:rsidR="00B24642" w:rsidRPr="009E74CC"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r w:rsidRPr="009E74CC">
              <w:rPr>
                <w:rFonts w:eastAsia="Times New Roman" w:cs="Times New Roman"/>
                <w:color w:val="000000" w:themeColor="text1"/>
                <w:sz w:val="24"/>
                <w:szCs w:val="24"/>
                <w:lang w:eastAsia="ru-RU"/>
              </w:rPr>
              <w:t>Предписание не выдано</w:t>
            </w:r>
          </w:p>
        </w:tc>
      </w:tr>
      <w:bookmarkEnd w:id="0"/>
      <w:tr w:rsidR="00B24642" w:rsidRPr="00ED17EC" w:rsidTr="00FE0A8E">
        <w:tc>
          <w:tcPr>
            <w:tcW w:w="567" w:type="dxa"/>
            <w:shd w:val="clear" w:color="auto" w:fill="EEECE1" w:themeFill="background2"/>
            <w:vAlign w:val="center"/>
          </w:tcPr>
          <w:p w:rsidR="00B24642" w:rsidRPr="00ED17EC" w:rsidRDefault="00A027AA" w:rsidP="00E93705">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6</w:t>
            </w:r>
          </w:p>
        </w:tc>
        <w:tc>
          <w:tcPr>
            <w:tcW w:w="326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 xml:space="preserve">Благоустройство территории в районе пр. Успенский - ул. </w:t>
            </w:r>
            <w:proofErr w:type="gramStart"/>
            <w:r w:rsidRPr="00ED17EC">
              <w:rPr>
                <w:rFonts w:eastAsia="Times New Roman" w:cs="Times New Roman"/>
                <w:sz w:val="24"/>
                <w:szCs w:val="24"/>
                <w:lang w:eastAsia="ru-RU"/>
              </w:rPr>
              <w:t>Октябрьская</w:t>
            </w:r>
            <w:proofErr w:type="gramEnd"/>
            <w:r w:rsidRPr="00ED17EC">
              <w:rPr>
                <w:rFonts w:eastAsia="Times New Roman" w:cs="Times New Roman"/>
                <w:sz w:val="24"/>
                <w:szCs w:val="24"/>
                <w:lang w:eastAsia="ru-RU"/>
              </w:rPr>
              <w:t xml:space="preserve"> - ул. А. Козицына. Сектор III.</w:t>
            </w:r>
          </w:p>
        </w:tc>
        <w:tc>
          <w:tcPr>
            <w:tcW w:w="992" w:type="dxa"/>
            <w:shd w:val="clear" w:color="auto" w:fill="EEECE1" w:themeFill="background2"/>
            <w:vAlign w:val="center"/>
          </w:tcPr>
          <w:p w:rsidR="00B24642" w:rsidRPr="00ED17EC" w:rsidRDefault="00B24642" w:rsidP="00E93705">
            <w:pPr>
              <w:widowControl w:val="0"/>
              <w:tabs>
                <w:tab w:val="left" w:pos="971"/>
              </w:tabs>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w:t>
            </w:r>
          </w:p>
        </w:tc>
        <w:tc>
          <w:tcPr>
            <w:tcW w:w="411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Заказчиком нарушена часть 8 статьи 32, пункта 8 части 1 статьи 54.3 Закона о контрактной системе</w:t>
            </w:r>
          </w:p>
        </w:tc>
        <w:tc>
          <w:tcPr>
            <w:tcW w:w="1700"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t>Признана</w:t>
            </w:r>
            <w:proofErr w:type="gramEnd"/>
            <w:r w:rsidRPr="00ED17EC">
              <w:rPr>
                <w:rFonts w:eastAsia="Times New Roman" w:cs="Times New Roman"/>
                <w:sz w:val="24"/>
                <w:szCs w:val="24"/>
                <w:lang w:eastAsia="ru-RU"/>
              </w:rPr>
              <w:t xml:space="preserve"> необоснованной</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Предписание не выдано</w:t>
            </w:r>
          </w:p>
        </w:tc>
      </w:tr>
      <w:tr w:rsidR="00B24642" w:rsidRPr="00ED17EC" w:rsidTr="00FE0A8E">
        <w:tc>
          <w:tcPr>
            <w:tcW w:w="567" w:type="dxa"/>
            <w:shd w:val="clear" w:color="auto" w:fill="EEECE1" w:themeFill="background2"/>
            <w:vAlign w:val="center"/>
          </w:tcPr>
          <w:p w:rsidR="00B24642" w:rsidRPr="00ED17EC" w:rsidRDefault="00A027AA" w:rsidP="00E93705">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7</w:t>
            </w:r>
          </w:p>
        </w:tc>
        <w:tc>
          <w:tcPr>
            <w:tcW w:w="326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t xml:space="preserve">Ремонт автомобильных дорог общего пользования местного значения в г. Верхняя Пышма, ул. Юбилейная (участок от ул. </w:t>
            </w:r>
            <w:proofErr w:type="spellStart"/>
            <w:r w:rsidRPr="00ED17EC">
              <w:rPr>
                <w:rFonts w:eastAsia="Times New Roman" w:cs="Times New Roman"/>
                <w:sz w:val="24"/>
                <w:szCs w:val="24"/>
                <w:lang w:eastAsia="ru-RU"/>
              </w:rPr>
              <w:t>Кривоусова</w:t>
            </w:r>
            <w:proofErr w:type="spellEnd"/>
            <w:r w:rsidRPr="00ED17EC">
              <w:rPr>
                <w:rFonts w:eastAsia="Times New Roman" w:cs="Times New Roman"/>
                <w:sz w:val="24"/>
                <w:szCs w:val="24"/>
                <w:lang w:eastAsia="ru-RU"/>
              </w:rPr>
              <w:t xml:space="preserve"> до пр.</w:t>
            </w:r>
            <w:proofErr w:type="gramEnd"/>
            <w:r w:rsidRPr="00ED17EC">
              <w:rPr>
                <w:rFonts w:eastAsia="Times New Roman" w:cs="Times New Roman"/>
                <w:sz w:val="24"/>
                <w:szCs w:val="24"/>
                <w:lang w:eastAsia="ru-RU"/>
              </w:rPr>
              <w:t xml:space="preserve"> Успенский), ул. Менделеева (участок от пр. </w:t>
            </w:r>
            <w:proofErr w:type="gramStart"/>
            <w:r w:rsidRPr="00ED17EC">
              <w:rPr>
                <w:rFonts w:eastAsia="Times New Roman" w:cs="Times New Roman"/>
                <w:sz w:val="24"/>
                <w:szCs w:val="24"/>
                <w:lang w:eastAsia="ru-RU"/>
              </w:rPr>
              <w:t xml:space="preserve">Успенского до ул. </w:t>
            </w:r>
            <w:proofErr w:type="spellStart"/>
            <w:r w:rsidRPr="00ED17EC">
              <w:rPr>
                <w:rFonts w:eastAsia="Times New Roman" w:cs="Times New Roman"/>
                <w:sz w:val="24"/>
                <w:szCs w:val="24"/>
                <w:lang w:eastAsia="ru-RU"/>
              </w:rPr>
              <w:t>Кривоусова</w:t>
            </w:r>
            <w:proofErr w:type="spellEnd"/>
            <w:r w:rsidRPr="00ED17EC">
              <w:rPr>
                <w:rFonts w:eastAsia="Times New Roman" w:cs="Times New Roman"/>
                <w:sz w:val="24"/>
                <w:szCs w:val="24"/>
                <w:lang w:eastAsia="ru-RU"/>
              </w:rPr>
              <w:t>)»</w:t>
            </w:r>
            <w:proofErr w:type="gramEnd"/>
          </w:p>
        </w:tc>
        <w:tc>
          <w:tcPr>
            <w:tcW w:w="992" w:type="dxa"/>
            <w:shd w:val="clear" w:color="auto" w:fill="EEECE1" w:themeFill="background2"/>
            <w:vAlign w:val="center"/>
          </w:tcPr>
          <w:p w:rsidR="00B24642" w:rsidRPr="00ED17EC" w:rsidRDefault="00B24642" w:rsidP="00E93705">
            <w:pPr>
              <w:widowControl w:val="0"/>
              <w:tabs>
                <w:tab w:val="left" w:pos="971"/>
              </w:tabs>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w:t>
            </w:r>
          </w:p>
        </w:tc>
        <w:tc>
          <w:tcPr>
            <w:tcW w:w="411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Нарушена процедура подведения итогов</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открытого конкурса в электронной форме, что выразилось в применении при подсчете баллов участников</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закупки по детализирующему показателю «общее количество исполненных участником закупки договоров»</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формулы, не предусмотренной положениями извещения.</w:t>
            </w:r>
          </w:p>
        </w:tc>
        <w:tc>
          <w:tcPr>
            <w:tcW w:w="1700"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t>Признана</w:t>
            </w:r>
            <w:proofErr w:type="gramEnd"/>
            <w:r w:rsidRPr="00ED17EC">
              <w:rPr>
                <w:rFonts w:eastAsia="Times New Roman" w:cs="Times New Roman"/>
                <w:sz w:val="24"/>
                <w:szCs w:val="24"/>
                <w:lang w:eastAsia="ru-RU"/>
              </w:rPr>
              <w:t xml:space="preserve"> обоснованной</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Предписание выдано</w:t>
            </w:r>
          </w:p>
        </w:tc>
      </w:tr>
      <w:tr w:rsidR="00B24642" w:rsidRPr="00ED17EC" w:rsidTr="00FE0A8E">
        <w:tc>
          <w:tcPr>
            <w:tcW w:w="567" w:type="dxa"/>
            <w:shd w:val="clear" w:color="auto" w:fill="EEECE1" w:themeFill="background2"/>
            <w:vAlign w:val="center"/>
          </w:tcPr>
          <w:p w:rsidR="00B24642" w:rsidRPr="00ED17EC" w:rsidRDefault="00A027AA" w:rsidP="00E93705">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8</w:t>
            </w:r>
          </w:p>
        </w:tc>
        <w:tc>
          <w:tcPr>
            <w:tcW w:w="326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t>Ремонт автомобильных дорог общего пользования местного значения в г. Верхняя Пышма, ул. Бажова, ул. Калинина, проезд от ул. Лермонтова до ул. Мичурина, проезд от ул. Лесная до ул. Центральная с примыканием ул. Луговая</w:t>
            </w:r>
            <w:proofErr w:type="gramEnd"/>
          </w:p>
        </w:tc>
        <w:tc>
          <w:tcPr>
            <w:tcW w:w="992" w:type="dxa"/>
            <w:shd w:val="clear" w:color="auto" w:fill="EEECE1" w:themeFill="background2"/>
            <w:vAlign w:val="center"/>
          </w:tcPr>
          <w:p w:rsidR="00B24642" w:rsidRPr="00ED17EC" w:rsidRDefault="00B24642" w:rsidP="00E93705">
            <w:pPr>
              <w:widowControl w:val="0"/>
              <w:tabs>
                <w:tab w:val="left" w:pos="971"/>
              </w:tabs>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w:t>
            </w:r>
          </w:p>
        </w:tc>
        <w:tc>
          <w:tcPr>
            <w:tcW w:w="411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Заказчиком при подсчете квалификационных баллов участников нарушен порядок присвоения баллов</w:t>
            </w:r>
          </w:p>
        </w:tc>
        <w:tc>
          <w:tcPr>
            <w:tcW w:w="1700"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t>Признана</w:t>
            </w:r>
            <w:proofErr w:type="gramEnd"/>
            <w:r w:rsidRPr="00ED17EC">
              <w:rPr>
                <w:rFonts w:eastAsia="Times New Roman" w:cs="Times New Roman"/>
                <w:sz w:val="24"/>
                <w:szCs w:val="24"/>
                <w:lang w:eastAsia="ru-RU"/>
              </w:rPr>
              <w:t xml:space="preserve"> обоснованной</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Предписание выдано</w:t>
            </w:r>
          </w:p>
        </w:tc>
      </w:tr>
      <w:tr w:rsidR="00DC6D69" w:rsidRPr="00ED17EC" w:rsidTr="00FE0A8E">
        <w:tc>
          <w:tcPr>
            <w:tcW w:w="567" w:type="dxa"/>
            <w:shd w:val="clear" w:color="auto" w:fill="EEECE1" w:themeFill="background2"/>
            <w:vAlign w:val="center"/>
          </w:tcPr>
          <w:p w:rsidR="00DC6D69" w:rsidRPr="00ED17EC" w:rsidRDefault="00A027AA" w:rsidP="00E93705">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9</w:t>
            </w:r>
          </w:p>
        </w:tc>
        <w:tc>
          <w:tcPr>
            <w:tcW w:w="3261" w:type="dxa"/>
            <w:shd w:val="clear" w:color="auto" w:fill="EEECE1" w:themeFill="background2"/>
            <w:vAlign w:val="center"/>
          </w:tcPr>
          <w:p w:rsidR="00DC6D69" w:rsidRPr="00ED17EC" w:rsidRDefault="00DC6D69"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t>Ремонт автомобильных дорог общего пользования местного значения в г. Верхняя Пышма, ул. Бажова, ул. Калинина, проезд от ул. Лермонтова до ул. Мичурина, проезд от ул. Лесная до ул. Центральная с примыканием ул. Луговая</w:t>
            </w:r>
            <w:proofErr w:type="gramEnd"/>
          </w:p>
        </w:tc>
        <w:tc>
          <w:tcPr>
            <w:tcW w:w="992" w:type="dxa"/>
            <w:shd w:val="clear" w:color="auto" w:fill="EEECE1" w:themeFill="background2"/>
            <w:vAlign w:val="center"/>
          </w:tcPr>
          <w:p w:rsidR="00DC6D69" w:rsidRPr="00ED17EC" w:rsidRDefault="00DC6D69" w:rsidP="00E93705">
            <w:pPr>
              <w:widowControl w:val="0"/>
              <w:tabs>
                <w:tab w:val="left" w:pos="971"/>
              </w:tabs>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w:t>
            </w:r>
          </w:p>
        </w:tc>
        <w:tc>
          <w:tcPr>
            <w:tcW w:w="4111" w:type="dxa"/>
            <w:shd w:val="clear" w:color="auto" w:fill="EEECE1" w:themeFill="background2"/>
            <w:vAlign w:val="center"/>
          </w:tcPr>
          <w:p w:rsidR="00DC6D69" w:rsidRPr="00ED17EC" w:rsidRDefault="00DC6D69" w:rsidP="00E93705">
            <w:pPr>
              <w:widowControl w:val="0"/>
              <w:tabs>
                <w:tab w:val="left" w:pos="971"/>
              </w:tabs>
              <w:spacing w:after="0" w:line="240" w:lineRule="auto"/>
              <w:jc w:val="both"/>
              <w:rPr>
                <w:rFonts w:eastAsia="Times New Roman" w:cs="Times New Roman"/>
                <w:sz w:val="24"/>
                <w:szCs w:val="24"/>
                <w:lang w:eastAsia="ru-RU"/>
              </w:rPr>
            </w:pPr>
            <w:r w:rsidRPr="00DC6D69">
              <w:rPr>
                <w:rFonts w:eastAsia="Times New Roman" w:cs="Times New Roman"/>
                <w:sz w:val="24"/>
                <w:szCs w:val="24"/>
                <w:lang w:eastAsia="ru-RU"/>
              </w:rPr>
              <w:t>Жалоба на отклонение заявки участника закупки по п.3 чю12 ст.48 закона 44ФЗ в связи с несоответствием участника и поданной им заявки требованиям ч.2 ст.31 закона 44ФЗ</w:t>
            </w:r>
          </w:p>
        </w:tc>
        <w:tc>
          <w:tcPr>
            <w:tcW w:w="1700" w:type="dxa"/>
            <w:shd w:val="clear" w:color="auto" w:fill="EEECE1" w:themeFill="background2"/>
            <w:vAlign w:val="center"/>
          </w:tcPr>
          <w:p w:rsidR="00DC6D69" w:rsidRPr="00DC6D69" w:rsidRDefault="00DC6D69" w:rsidP="00DC6D69">
            <w:pPr>
              <w:widowControl w:val="0"/>
              <w:tabs>
                <w:tab w:val="left" w:pos="971"/>
              </w:tabs>
              <w:spacing w:after="0" w:line="240" w:lineRule="auto"/>
              <w:jc w:val="both"/>
              <w:rPr>
                <w:rFonts w:eastAsia="Times New Roman" w:cs="Times New Roman"/>
                <w:sz w:val="24"/>
                <w:szCs w:val="24"/>
                <w:lang w:eastAsia="ru-RU"/>
              </w:rPr>
            </w:pPr>
            <w:proofErr w:type="gramStart"/>
            <w:r w:rsidRPr="00DC6D69">
              <w:rPr>
                <w:rFonts w:eastAsia="Times New Roman" w:cs="Times New Roman"/>
                <w:sz w:val="24"/>
                <w:szCs w:val="24"/>
                <w:lang w:eastAsia="ru-RU"/>
              </w:rPr>
              <w:t>Признана</w:t>
            </w:r>
            <w:proofErr w:type="gramEnd"/>
            <w:r w:rsidRPr="00DC6D69">
              <w:rPr>
                <w:rFonts w:eastAsia="Times New Roman" w:cs="Times New Roman"/>
                <w:sz w:val="24"/>
                <w:szCs w:val="24"/>
                <w:lang w:eastAsia="ru-RU"/>
              </w:rPr>
              <w:t xml:space="preserve"> обоснованной</w:t>
            </w:r>
          </w:p>
          <w:p w:rsidR="00DC6D69" w:rsidRPr="00ED17EC" w:rsidRDefault="00DC6D69" w:rsidP="00DC6D69">
            <w:pPr>
              <w:widowControl w:val="0"/>
              <w:tabs>
                <w:tab w:val="left" w:pos="971"/>
              </w:tabs>
              <w:spacing w:after="0" w:line="240" w:lineRule="auto"/>
              <w:jc w:val="both"/>
              <w:rPr>
                <w:rFonts w:eastAsia="Times New Roman" w:cs="Times New Roman"/>
                <w:sz w:val="24"/>
                <w:szCs w:val="24"/>
                <w:lang w:eastAsia="ru-RU"/>
              </w:rPr>
            </w:pPr>
            <w:r w:rsidRPr="00DC6D69">
              <w:rPr>
                <w:rFonts w:eastAsia="Times New Roman" w:cs="Times New Roman"/>
                <w:sz w:val="24"/>
                <w:szCs w:val="24"/>
                <w:lang w:eastAsia="ru-RU"/>
              </w:rPr>
              <w:t>Предписание выдано</w:t>
            </w:r>
          </w:p>
        </w:tc>
      </w:tr>
      <w:tr w:rsidR="00B24642" w:rsidRPr="00ED17EC" w:rsidTr="00FE0A8E">
        <w:tc>
          <w:tcPr>
            <w:tcW w:w="567" w:type="dxa"/>
            <w:shd w:val="clear" w:color="auto" w:fill="EEECE1" w:themeFill="background2"/>
            <w:vAlign w:val="center"/>
          </w:tcPr>
          <w:p w:rsidR="00B24642" w:rsidRPr="00ED17EC" w:rsidRDefault="00A027AA" w:rsidP="00E93705">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10</w:t>
            </w:r>
          </w:p>
        </w:tc>
        <w:tc>
          <w:tcPr>
            <w:tcW w:w="326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Содержание полигона ТКО в районе пос. Красный</w:t>
            </w:r>
          </w:p>
        </w:tc>
        <w:tc>
          <w:tcPr>
            <w:tcW w:w="992" w:type="dxa"/>
            <w:shd w:val="clear" w:color="auto" w:fill="EEECE1" w:themeFill="background2"/>
            <w:vAlign w:val="center"/>
          </w:tcPr>
          <w:p w:rsidR="00B24642" w:rsidRPr="00ED17EC" w:rsidRDefault="00B24642" w:rsidP="00E93705">
            <w:pPr>
              <w:widowControl w:val="0"/>
              <w:tabs>
                <w:tab w:val="left" w:pos="971"/>
              </w:tabs>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w:t>
            </w:r>
          </w:p>
        </w:tc>
        <w:tc>
          <w:tcPr>
            <w:tcW w:w="4111"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 xml:space="preserve">Заказчик незаконно указал требование для вида работ, выполняемых в составе лицензируемого вида деятельности: транспортирование отходов I-IV классов опасности (вместо IV классов) для полигона ТКО в районе </w:t>
            </w:r>
            <w:proofErr w:type="spellStart"/>
            <w:r w:rsidRPr="00ED17EC">
              <w:rPr>
                <w:rFonts w:eastAsia="Times New Roman" w:cs="Times New Roman"/>
                <w:sz w:val="24"/>
                <w:szCs w:val="24"/>
                <w:lang w:eastAsia="ru-RU"/>
              </w:rPr>
              <w:t>п</w:t>
            </w:r>
            <w:proofErr w:type="gramStart"/>
            <w:r w:rsidRPr="00ED17EC">
              <w:rPr>
                <w:rFonts w:eastAsia="Times New Roman" w:cs="Times New Roman"/>
                <w:sz w:val="24"/>
                <w:szCs w:val="24"/>
                <w:lang w:eastAsia="ru-RU"/>
              </w:rPr>
              <w:t>.К</w:t>
            </w:r>
            <w:proofErr w:type="gramEnd"/>
            <w:r w:rsidRPr="00ED17EC">
              <w:rPr>
                <w:rFonts w:eastAsia="Times New Roman" w:cs="Times New Roman"/>
                <w:sz w:val="24"/>
                <w:szCs w:val="24"/>
                <w:lang w:eastAsia="ru-RU"/>
              </w:rPr>
              <w:t>расный</w:t>
            </w:r>
            <w:proofErr w:type="spellEnd"/>
            <w:r w:rsidRPr="00ED17EC">
              <w:rPr>
                <w:rFonts w:eastAsia="Times New Roman" w:cs="Times New Roman"/>
                <w:sz w:val="24"/>
                <w:szCs w:val="24"/>
                <w:lang w:eastAsia="ru-RU"/>
              </w:rPr>
              <w:t>, что послужило причиной отклонения исполнителя ООО «МТ» в качестве победителя аукциона.</w:t>
            </w:r>
          </w:p>
        </w:tc>
        <w:tc>
          <w:tcPr>
            <w:tcW w:w="1700" w:type="dxa"/>
            <w:shd w:val="clear" w:color="auto" w:fill="EEECE1" w:themeFill="background2"/>
            <w:vAlign w:val="center"/>
          </w:tcPr>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proofErr w:type="gramStart"/>
            <w:r w:rsidRPr="00ED17EC">
              <w:rPr>
                <w:rFonts w:eastAsia="Times New Roman" w:cs="Times New Roman"/>
                <w:sz w:val="24"/>
                <w:szCs w:val="24"/>
                <w:lang w:eastAsia="ru-RU"/>
              </w:rPr>
              <w:t>Признана</w:t>
            </w:r>
            <w:proofErr w:type="gramEnd"/>
            <w:r w:rsidRPr="00ED17EC">
              <w:rPr>
                <w:rFonts w:eastAsia="Times New Roman" w:cs="Times New Roman"/>
                <w:sz w:val="24"/>
                <w:szCs w:val="24"/>
                <w:lang w:eastAsia="ru-RU"/>
              </w:rPr>
              <w:t xml:space="preserve"> необоснованной и при проведении внеплановой проверки выявлены нарушения законодательства о контрактной системе</w:t>
            </w:r>
          </w:p>
          <w:p w:rsidR="00B24642" w:rsidRPr="00ED17EC" w:rsidRDefault="00B24642" w:rsidP="00E93705">
            <w:pPr>
              <w:widowControl w:val="0"/>
              <w:tabs>
                <w:tab w:val="left" w:pos="971"/>
              </w:tabs>
              <w:spacing w:after="0" w:line="240" w:lineRule="auto"/>
              <w:jc w:val="both"/>
              <w:rPr>
                <w:rFonts w:eastAsia="Times New Roman" w:cs="Times New Roman"/>
                <w:sz w:val="24"/>
                <w:szCs w:val="24"/>
                <w:lang w:eastAsia="ru-RU"/>
              </w:rPr>
            </w:pPr>
            <w:r w:rsidRPr="00ED17EC">
              <w:rPr>
                <w:rFonts w:eastAsia="Times New Roman" w:cs="Times New Roman"/>
                <w:sz w:val="24"/>
                <w:szCs w:val="24"/>
                <w:lang w:eastAsia="ru-RU"/>
              </w:rPr>
              <w:t>Предписание выдано</w:t>
            </w:r>
          </w:p>
        </w:tc>
      </w:tr>
      <w:tr w:rsidR="006C13C1" w:rsidRPr="006C13C1" w:rsidTr="00FE0A8E">
        <w:tc>
          <w:tcPr>
            <w:tcW w:w="567" w:type="dxa"/>
            <w:shd w:val="clear" w:color="auto" w:fill="EEECE1" w:themeFill="background2"/>
            <w:vAlign w:val="center"/>
          </w:tcPr>
          <w:p w:rsidR="00B24642" w:rsidRPr="006C13C1" w:rsidRDefault="00A027AA" w:rsidP="00E93705">
            <w:pPr>
              <w:widowControl w:val="0"/>
              <w:spacing w:after="0" w:line="240" w:lineRule="auto"/>
              <w:jc w:val="center"/>
              <w:rPr>
                <w:rFonts w:eastAsia="Times New Roman" w:cs="Times New Roman"/>
                <w:color w:val="000000" w:themeColor="text1"/>
                <w:sz w:val="24"/>
                <w:szCs w:val="24"/>
                <w:lang w:eastAsia="ru-RU"/>
              </w:rPr>
            </w:pPr>
            <w:r w:rsidRPr="006C13C1">
              <w:rPr>
                <w:rFonts w:eastAsia="Times New Roman" w:cs="Times New Roman"/>
                <w:color w:val="000000" w:themeColor="text1"/>
                <w:sz w:val="24"/>
                <w:szCs w:val="24"/>
                <w:lang w:eastAsia="ru-RU"/>
              </w:rPr>
              <w:t>11</w:t>
            </w:r>
          </w:p>
        </w:tc>
        <w:tc>
          <w:tcPr>
            <w:tcW w:w="3261" w:type="dxa"/>
            <w:shd w:val="clear" w:color="auto" w:fill="EEECE1" w:themeFill="background2"/>
            <w:vAlign w:val="center"/>
          </w:tcPr>
          <w:p w:rsidR="00B24642" w:rsidRPr="006C13C1"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r w:rsidRPr="006C13C1">
              <w:rPr>
                <w:rFonts w:eastAsia="Times New Roman" w:cs="Times New Roman"/>
                <w:color w:val="000000" w:themeColor="text1"/>
                <w:sz w:val="24"/>
                <w:szCs w:val="24"/>
                <w:lang w:eastAsia="ru-RU"/>
              </w:rPr>
              <w:t xml:space="preserve">Оказание услуг по проведению инвентаризации мест захоронений на кладбищах городского округа Верхняя Пышма и наполнению системы учета программного обеспечения </w:t>
            </w:r>
            <w:r w:rsidRPr="006C13C1">
              <w:rPr>
                <w:rFonts w:eastAsia="Times New Roman" w:cs="Times New Roman"/>
                <w:color w:val="000000" w:themeColor="text1"/>
                <w:sz w:val="24"/>
                <w:szCs w:val="24"/>
                <w:lang w:eastAsia="ru-RU"/>
              </w:rPr>
              <w:lastRenderedPageBreak/>
              <w:t>«Геоинформационная система «</w:t>
            </w:r>
            <w:proofErr w:type="spellStart"/>
            <w:r w:rsidRPr="006C13C1">
              <w:rPr>
                <w:rFonts w:eastAsia="Times New Roman" w:cs="Times New Roman"/>
                <w:color w:val="000000" w:themeColor="text1"/>
                <w:sz w:val="24"/>
                <w:szCs w:val="24"/>
                <w:lang w:eastAsia="ru-RU"/>
              </w:rPr>
              <w:t>Сталкер</w:t>
            </w:r>
            <w:proofErr w:type="spellEnd"/>
            <w:r w:rsidRPr="006C13C1">
              <w:rPr>
                <w:rFonts w:eastAsia="Times New Roman" w:cs="Times New Roman"/>
                <w:color w:val="000000" w:themeColor="text1"/>
                <w:sz w:val="24"/>
                <w:szCs w:val="24"/>
                <w:lang w:eastAsia="ru-RU"/>
              </w:rPr>
              <w:t>» (ПО ГИС «</w:t>
            </w:r>
            <w:proofErr w:type="spellStart"/>
            <w:r w:rsidRPr="006C13C1">
              <w:rPr>
                <w:rFonts w:eastAsia="Times New Roman" w:cs="Times New Roman"/>
                <w:color w:val="000000" w:themeColor="text1"/>
                <w:sz w:val="24"/>
                <w:szCs w:val="24"/>
                <w:lang w:eastAsia="ru-RU"/>
              </w:rPr>
              <w:t>Сталкер</w:t>
            </w:r>
            <w:proofErr w:type="spellEnd"/>
            <w:r w:rsidRPr="006C13C1">
              <w:rPr>
                <w:rFonts w:eastAsia="Times New Roman" w:cs="Times New Roman"/>
                <w:color w:val="000000" w:themeColor="text1"/>
                <w:sz w:val="24"/>
                <w:szCs w:val="24"/>
                <w:lang w:eastAsia="ru-RU"/>
              </w:rPr>
              <w:t>»), установленного у Заказчика, по результатам инвентаризации мест захоронений.</w:t>
            </w:r>
          </w:p>
        </w:tc>
        <w:tc>
          <w:tcPr>
            <w:tcW w:w="992" w:type="dxa"/>
            <w:shd w:val="clear" w:color="auto" w:fill="EEECE1" w:themeFill="background2"/>
            <w:vAlign w:val="center"/>
          </w:tcPr>
          <w:p w:rsidR="00B24642" w:rsidRPr="006C13C1" w:rsidRDefault="00B24642" w:rsidP="00E93705">
            <w:pPr>
              <w:widowControl w:val="0"/>
              <w:tabs>
                <w:tab w:val="left" w:pos="971"/>
              </w:tabs>
              <w:spacing w:after="0" w:line="240" w:lineRule="auto"/>
              <w:jc w:val="center"/>
              <w:rPr>
                <w:rFonts w:eastAsia="Times New Roman" w:cs="Times New Roman"/>
                <w:color w:val="000000" w:themeColor="text1"/>
                <w:sz w:val="24"/>
                <w:szCs w:val="24"/>
                <w:lang w:eastAsia="ru-RU"/>
              </w:rPr>
            </w:pPr>
            <w:r w:rsidRPr="006C13C1">
              <w:rPr>
                <w:rFonts w:eastAsia="Times New Roman" w:cs="Times New Roman"/>
                <w:color w:val="000000" w:themeColor="text1"/>
                <w:sz w:val="24"/>
                <w:szCs w:val="24"/>
                <w:lang w:eastAsia="ru-RU"/>
              </w:rPr>
              <w:lastRenderedPageBreak/>
              <w:t>1</w:t>
            </w:r>
          </w:p>
        </w:tc>
        <w:tc>
          <w:tcPr>
            <w:tcW w:w="4111" w:type="dxa"/>
            <w:shd w:val="clear" w:color="auto" w:fill="EEECE1" w:themeFill="background2"/>
            <w:vAlign w:val="center"/>
          </w:tcPr>
          <w:p w:rsidR="00B24642" w:rsidRPr="006C13C1"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r w:rsidRPr="006C13C1">
              <w:rPr>
                <w:rFonts w:eastAsia="Times New Roman" w:cs="Times New Roman"/>
                <w:color w:val="000000" w:themeColor="text1"/>
                <w:sz w:val="24"/>
                <w:szCs w:val="24"/>
                <w:lang w:eastAsia="ru-RU"/>
              </w:rPr>
              <w:t xml:space="preserve">Жалоба на действия заказчика – указание в документации на конкретное программное обеспечение исключает привлекать иные организации и ИП, оказывающие аналогичные услуги. </w:t>
            </w:r>
          </w:p>
        </w:tc>
        <w:tc>
          <w:tcPr>
            <w:tcW w:w="1700" w:type="dxa"/>
            <w:shd w:val="clear" w:color="auto" w:fill="EEECE1" w:themeFill="background2"/>
            <w:vAlign w:val="center"/>
          </w:tcPr>
          <w:p w:rsidR="00B24642" w:rsidRPr="006C13C1"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proofErr w:type="gramStart"/>
            <w:r w:rsidRPr="006C13C1">
              <w:rPr>
                <w:rFonts w:eastAsia="Times New Roman" w:cs="Times New Roman"/>
                <w:color w:val="000000" w:themeColor="text1"/>
                <w:sz w:val="24"/>
                <w:szCs w:val="24"/>
                <w:lang w:eastAsia="ru-RU"/>
              </w:rPr>
              <w:t>Признана</w:t>
            </w:r>
            <w:proofErr w:type="gramEnd"/>
            <w:r w:rsidRPr="006C13C1">
              <w:rPr>
                <w:rFonts w:eastAsia="Times New Roman" w:cs="Times New Roman"/>
                <w:color w:val="000000" w:themeColor="text1"/>
                <w:sz w:val="24"/>
                <w:szCs w:val="24"/>
                <w:lang w:eastAsia="ru-RU"/>
              </w:rPr>
              <w:t xml:space="preserve"> необоснованной</w:t>
            </w:r>
          </w:p>
          <w:p w:rsidR="00B24642" w:rsidRPr="006C13C1"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r w:rsidRPr="006C13C1">
              <w:rPr>
                <w:rFonts w:eastAsia="Times New Roman" w:cs="Times New Roman"/>
                <w:color w:val="000000" w:themeColor="text1"/>
                <w:sz w:val="24"/>
                <w:szCs w:val="24"/>
                <w:lang w:eastAsia="ru-RU"/>
              </w:rPr>
              <w:t>Предписание не выдано</w:t>
            </w:r>
          </w:p>
        </w:tc>
      </w:tr>
      <w:tr w:rsidR="006C13C1" w:rsidRPr="006C13C1" w:rsidTr="00FE0A8E">
        <w:tc>
          <w:tcPr>
            <w:tcW w:w="567" w:type="dxa"/>
            <w:shd w:val="clear" w:color="auto" w:fill="EEECE1" w:themeFill="background2"/>
            <w:vAlign w:val="center"/>
          </w:tcPr>
          <w:p w:rsidR="00B24642" w:rsidRPr="006C13C1" w:rsidRDefault="00A027AA" w:rsidP="00E93705">
            <w:pPr>
              <w:widowControl w:val="0"/>
              <w:spacing w:after="0" w:line="240" w:lineRule="auto"/>
              <w:jc w:val="center"/>
              <w:rPr>
                <w:rFonts w:eastAsia="Times New Roman" w:cs="Times New Roman"/>
                <w:color w:val="000000" w:themeColor="text1"/>
                <w:sz w:val="24"/>
                <w:szCs w:val="24"/>
                <w:lang w:eastAsia="ru-RU"/>
              </w:rPr>
            </w:pPr>
            <w:r w:rsidRPr="006C13C1">
              <w:rPr>
                <w:rFonts w:eastAsia="Times New Roman" w:cs="Times New Roman"/>
                <w:color w:val="000000" w:themeColor="text1"/>
                <w:sz w:val="24"/>
                <w:szCs w:val="24"/>
                <w:lang w:eastAsia="ru-RU"/>
              </w:rPr>
              <w:lastRenderedPageBreak/>
              <w:t>12</w:t>
            </w:r>
          </w:p>
        </w:tc>
        <w:tc>
          <w:tcPr>
            <w:tcW w:w="3261" w:type="dxa"/>
            <w:shd w:val="clear" w:color="auto" w:fill="EEECE1" w:themeFill="background2"/>
            <w:vAlign w:val="center"/>
          </w:tcPr>
          <w:p w:rsidR="00B24642" w:rsidRPr="006C13C1"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r w:rsidRPr="006C13C1">
              <w:rPr>
                <w:rFonts w:eastAsia="Times New Roman" w:cs="Times New Roman"/>
                <w:color w:val="000000" w:themeColor="text1"/>
                <w:sz w:val="24"/>
                <w:szCs w:val="24"/>
                <w:lang w:eastAsia="ru-RU"/>
              </w:rPr>
              <w:t>Монтаж системы оповещения управления эвакуацией при возникновении чрезвычайной ситуации</w:t>
            </w:r>
          </w:p>
        </w:tc>
        <w:tc>
          <w:tcPr>
            <w:tcW w:w="992" w:type="dxa"/>
            <w:shd w:val="clear" w:color="auto" w:fill="EEECE1" w:themeFill="background2"/>
            <w:vAlign w:val="center"/>
          </w:tcPr>
          <w:p w:rsidR="00B24642" w:rsidRPr="006C13C1" w:rsidRDefault="00B24642" w:rsidP="00E93705">
            <w:pPr>
              <w:widowControl w:val="0"/>
              <w:tabs>
                <w:tab w:val="left" w:pos="971"/>
              </w:tabs>
              <w:spacing w:after="0" w:line="240" w:lineRule="auto"/>
              <w:jc w:val="center"/>
              <w:rPr>
                <w:rFonts w:eastAsia="Times New Roman" w:cs="Times New Roman"/>
                <w:color w:val="000000" w:themeColor="text1"/>
                <w:sz w:val="24"/>
                <w:szCs w:val="24"/>
                <w:lang w:eastAsia="ru-RU"/>
              </w:rPr>
            </w:pPr>
            <w:r w:rsidRPr="006C13C1">
              <w:rPr>
                <w:rFonts w:eastAsia="Times New Roman" w:cs="Times New Roman"/>
                <w:color w:val="000000" w:themeColor="text1"/>
                <w:sz w:val="24"/>
                <w:szCs w:val="24"/>
                <w:lang w:eastAsia="ru-RU"/>
              </w:rPr>
              <w:t>1</w:t>
            </w:r>
          </w:p>
        </w:tc>
        <w:tc>
          <w:tcPr>
            <w:tcW w:w="4111" w:type="dxa"/>
            <w:shd w:val="clear" w:color="auto" w:fill="EEECE1" w:themeFill="background2"/>
            <w:vAlign w:val="center"/>
          </w:tcPr>
          <w:p w:rsidR="00B24642" w:rsidRPr="006C13C1"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r w:rsidRPr="006C13C1">
              <w:rPr>
                <w:rFonts w:eastAsia="Times New Roman" w:cs="Times New Roman"/>
                <w:color w:val="000000" w:themeColor="text1"/>
                <w:sz w:val="24"/>
                <w:szCs w:val="24"/>
                <w:lang w:eastAsia="ru-RU"/>
              </w:rPr>
              <w:t>Жалоба на действия комиссии по осуществлению закупки, совершенные при рассмотрении заявок на участие в закупке (части заявок на участие в закупке)</w:t>
            </w:r>
          </w:p>
        </w:tc>
        <w:tc>
          <w:tcPr>
            <w:tcW w:w="1700" w:type="dxa"/>
            <w:shd w:val="clear" w:color="auto" w:fill="EEECE1" w:themeFill="background2"/>
            <w:vAlign w:val="center"/>
          </w:tcPr>
          <w:p w:rsidR="00B24642" w:rsidRPr="006C13C1"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proofErr w:type="gramStart"/>
            <w:r w:rsidRPr="006C13C1">
              <w:rPr>
                <w:rFonts w:eastAsia="Times New Roman" w:cs="Times New Roman"/>
                <w:color w:val="000000" w:themeColor="text1"/>
                <w:sz w:val="24"/>
                <w:szCs w:val="24"/>
                <w:lang w:eastAsia="ru-RU"/>
              </w:rPr>
              <w:t>Признана</w:t>
            </w:r>
            <w:proofErr w:type="gramEnd"/>
            <w:r w:rsidRPr="006C13C1">
              <w:rPr>
                <w:rFonts w:eastAsia="Times New Roman" w:cs="Times New Roman"/>
                <w:color w:val="000000" w:themeColor="text1"/>
                <w:sz w:val="24"/>
                <w:szCs w:val="24"/>
                <w:lang w:eastAsia="ru-RU"/>
              </w:rPr>
              <w:t xml:space="preserve"> необоснованной.</w:t>
            </w:r>
          </w:p>
          <w:p w:rsidR="00B24642" w:rsidRPr="006C13C1" w:rsidRDefault="00B24642" w:rsidP="00E93705">
            <w:pPr>
              <w:widowControl w:val="0"/>
              <w:tabs>
                <w:tab w:val="left" w:pos="971"/>
              </w:tabs>
              <w:spacing w:after="0" w:line="240" w:lineRule="auto"/>
              <w:jc w:val="both"/>
              <w:rPr>
                <w:rFonts w:eastAsia="Times New Roman" w:cs="Times New Roman"/>
                <w:color w:val="000000" w:themeColor="text1"/>
                <w:sz w:val="24"/>
                <w:szCs w:val="24"/>
                <w:lang w:eastAsia="ru-RU"/>
              </w:rPr>
            </w:pPr>
            <w:r w:rsidRPr="006C13C1">
              <w:rPr>
                <w:rFonts w:eastAsia="Times New Roman" w:cs="Times New Roman"/>
                <w:color w:val="000000" w:themeColor="text1"/>
                <w:sz w:val="24"/>
                <w:szCs w:val="24"/>
                <w:lang w:eastAsia="ru-RU"/>
              </w:rPr>
              <w:t>Предписание не выдано</w:t>
            </w:r>
          </w:p>
        </w:tc>
      </w:tr>
    </w:tbl>
    <w:p w:rsidR="00B24642" w:rsidRPr="006C13C1" w:rsidRDefault="00B24642" w:rsidP="008F1CF0">
      <w:pPr>
        <w:spacing w:after="0" w:line="360" w:lineRule="auto"/>
        <w:ind w:firstLine="709"/>
        <w:jc w:val="both"/>
        <w:rPr>
          <w:rFonts w:eastAsia="Times New Roman" w:cs="Times New Roman"/>
          <w:color w:val="000000" w:themeColor="text1"/>
          <w:sz w:val="28"/>
          <w:szCs w:val="28"/>
          <w:lang w:eastAsia="ru-RU"/>
        </w:rPr>
      </w:pPr>
    </w:p>
    <w:p w:rsidR="00521F0E" w:rsidRPr="006C13C1" w:rsidRDefault="00521F0E" w:rsidP="001F4E1C">
      <w:pPr>
        <w:widowControl w:val="0"/>
        <w:autoSpaceDE w:val="0"/>
        <w:autoSpaceDN w:val="0"/>
        <w:spacing w:after="0" w:line="360" w:lineRule="auto"/>
        <w:ind w:firstLine="709"/>
        <w:jc w:val="center"/>
        <w:rPr>
          <w:rFonts w:eastAsia="Times New Roman" w:cs="Times New Roman"/>
          <w:b/>
          <w:color w:val="000000" w:themeColor="text1"/>
          <w:sz w:val="28"/>
          <w:szCs w:val="28"/>
          <w:lang w:eastAsia="ru-RU"/>
        </w:rPr>
      </w:pPr>
      <w:r w:rsidRPr="006C13C1">
        <w:rPr>
          <w:rFonts w:eastAsia="Times New Roman" w:cs="Times New Roman"/>
          <w:b/>
          <w:color w:val="000000" w:themeColor="text1"/>
          <w:sz w:val="28"/>
          <w:szCs w:val="28"/>
          <w:lang w:eastAsia="ru-RU"/>
        </w:rPr>
        <w:t>7. ИНФОРМАЦИЯ ПО ОБЯЗАТЕЛЬСТВАМ ПОСТАВЩИКА</w:t>
      </w:r>
    </w:p>
    <w:p w:rsidR="00521F0E" w:rsidRPr="00ED17EC" w:rsidRDefault="00521F0E" w:rsidP="00521F0E">
      <w:pPr>
        <w:widowControl w:val="0"/>
        <w:autoSpaceDE w:val="0"/>
        <w:autoSpaceDN w:val="0"/>
        <w:spacing w:after="0" w:line="360" w:lineRule="auto"/>
        <w:ind w:firstLine="709"/>
        <w:jc w:val="both"/>
        <w:rPr>
          <w:rFonts w:eastAsia="Times New Roman" w:cs="Times New Roman"/>
          <w:sz w:val="28"/>
          <w:szCs w:val="28"/>
          <w:lang w:eastAsia="ru-RU"/>
        </w:rPr>
      </w:pPr>
      <w:r w:rsidRPr="006C13C1">
        <w:rPr>
          <w:rFonts w:eastAsia="Times New Roman" w:cs="Times New Roman"/>
          <w:color w:val="000000" w:themeColor="text1"/>
          <w:sz w:val="28"/>
          <w:szCs w:val="28"/>
          <w:lang w:eastAsia="ru-RU"/>
        </w:rPr>
        <w:t>Вс</w:t>
      </w:r>
      <w:r w:rsidR="00523BC3" w:rsidRPr="006C13C1">
        <w:rPr>
          <w:rFonts w:eastAsia="Times New Roman" w:cs="Times New Roman"/>
          <w:color w:val="000000" w:themeColor="text1"/>
          <w:sz w:val="28"/>
          <w:szCs w:val="28"/>
          <w:lang w:eastAsia="ru-RU"/>
        </w:rPr>
        <w:t>его за отчетный период начислена неустойка</w:t>
      </w:r>
      <w:r w:rsidRPr="006C13C1">
        <w:rPr>
          <w:rFonts w:eastAsia="Times New Roman" w:cs="Times New Roman"/>
          <w:color w:val="000000" w:themeColor="text1"/>
          <w:sz w:val="28"/>
          <w:szCs w:val="28"/>
          <w:lang w:eastAsia="ru-RU"/>
        </w:rPr>
        <w:t xml:space="preserve"> </w:t>
      </w:r>
      <w:r w:rsidR="00523BC3" w:rsidRPr="006C13C1">
        <w:rPr>
          <w:rFonts w:eastAsia="Times New Roman" w:cs="Times New Roman"/>
          <w:color w:val="000000" w:themeColor="text1"/>
          <w:sz w:val="28"/>
          <w:szCs w:val="28"/>
          <w:lang w:eastAsia="ru-RU"/>
        </w:rPr>
        <w:t>1 559 284,26</w:t>
      </w:r>
      <w:r w:rsidRPr="006C13C1">
        <w:rPr>
          <w:rFonts w:eastAsia="Times New Roman" w:cs="Times New Roman"/>
          <w:color w:val="000000" w:themeColor="text1"/>
          <w:sz w:val="28"/>
          <w:szCs w:val="28"/>
          <w:lang w:eastAsia="ru-RU"/>
        </w:rPr>
        <w:t xml:space="preserve"> руб. за ненадлежащее исполнение</w:t>
      </w:r>
      <w:r w:rsidR="00577F24" w:rsidRPr="006C13C1">
        <w:rPr>
          <w:rFonts w:eastAsia="Times New Roman" w:cs="Times New Roman"/>
          <w:color w:val="000000" w:themeColor="text1"/>
          <w:sz w:val="28"/>
          <w:szCs w:val="28"/>
          <w:lang w:eastAsia="ru-RU"/>
        </w:rPr>
        <w:t xml:space="preserve"> и просрочку поставщиком своих обязательств. </w:t>
      </w:r>
      <w:r w:rsidR="003656C3" w:rsidRPr="006C13C1">
        <w:rPr>
          <w:rFonts w:eastAsia="Times New Roman" w:cs="Times New Roman"/>
          <w:color w:val="000000" w:themeColor="text1"/>
          <w:sz w:val="28"/>
          <w:szCs w:val="28"/>
          <w:lang w:eastAsia="ru-RU"/>
        </w:rPr>
        <w:t xml:space="preserve">По </w:t>
      </w:r>
      <w:r w:rsidR="003656C3" w:rsidRPr="00ED17EC">
        <w:rPr>
          <w:rFonts w:eastAsia="Times New Roman" w:cs="Times New Roman"/>
          <w:sz w:val="28"/>
          <w:szCs w:val="28"/>
          <w:lang w:eastAsia="ru-RU"/>
        </w:rPr>
        <w:t xml:space="preserve">состоянию на </w:t>
      </w:r>
      <w:r w:rsidR="007E68E4" w:rsidRPr="00ED17EC">
        <w:rPr>
          <w:rFonts w:eastAsia="Times New Roman" w:cs="Times New Roman"/>
          <w:sz w:val="28"/>
          <w:szCs w:val="28"/>
          <w:lang w:eastAsia="ru-RU"/>
        </w:rPr>
        <w:t>01.01.2025</w:t>
      </w:r>
      <w:r w:rsidR="003656C3" w:rsidRPr="00ED17EC">
        <w:rPr>
          <w:rFonts w:eastAsia="Times New Roman" w:cs="Times New Roman"/>
          <w:sz w:val="28"/>
          <w:szCs w:val="28"/>
          <w:lang w:eastAsia="ru-RU"/>
        </w:rPr>
        <w:t xml:space="preserve"> года оплачена неустойка в размере </w:t>
      </w:r>
      <w:r w:rsidR="00283E93" w:rsidRPr="00ED17EC">
        <w:rPr>
          <w:rFonts w:eastAsia="Times New Roman" w:cs="Times New Roman"/>
          <w:sz w:val="28"/>
          <w:szCs w:val="28"/>
          <w:lang w:eastAsia="ru-RU"/>
        </w:rPr>
        <w:t xml:space="preserve">189 004,16 </w:t>
      </w:r>
      <w:r w:rsidR="003656C3" w:rsidRPr="00ED17EC">
        <w:rPr>
          <w:rFonts w:eastAsia="Times New Roman" w:cs="Times New Roman"/>
          <w:sz w:val="28"/>
          <w:szCs w:val="28"/>
          <w:lang w:eastAsia="ru-RU"/>
        </w:rPr>
        <w:t xml:space="preserve">руб. </w:t>
      </w:r>
    </w:p>
    <w:p w:rsidR="00B24642" w:rsidRPr="00ED17EC" w:rsidRDefault="00B24642" w:rsidP="00B24642">
      <w:pPr>
        <w:widowControl w:val="0"/>
        <w:autoSpaceDE w:val="0"/>
        <w:autoSpaceDN w:val="0"/>
        <w:spacing w:after="0" w:line="360" w:lineRule="auto"/>
        <w:rPr>
          <w:rFonts w:eastAsia="Times New Roman" w:cs="Times New Roman"/>
          <w:sz w:val="28"/>
          <w:szCs w:val="28"/>
          <w:lang w:eastAsia="ru-RU"/>
        </w:rPr>
      </w:pPr>
    </w:p>
    <w:p w:rsidR="00BB58D4" w:rsidRPr="00ED17EC" w:rsidRDefault="00BB58D4" w:rsidP="00B24642">
      <w:pPr>
        <w:widowControl w:val="0"/>
        <w:autoSpaceDE w:val="0"/>
        <w:autoSpaceDN w:val="0"/>
        <w:spacing w:after="0" w:line="360" w:lineRule="auto"/>
        <w:jc w:val="center"/>
        <w:rPr>
          <w:rFonts w:eastAsia="Times New Roman" w:cs="Times New Roman"/>
          <w:b/>
          <w:sz w:val="28"/>
          <w:szCs w:val="28"/>
          <w:lang w:eastAsia="ru-RU"/>
        </w:rPr>
      </w:pPr>
      <w:r w:rsidRPr="00ED17EC">
        <w:rPr>
          <w:rFonts w:eastAsia="Times New Roman" w:cs="Times New Roman"/>
          <w:b/>
          <w:sz w:val="28"/>
          <w:szCs w:val="28"/>
          <w:lang w:eastAsia="ru-RU"/>
        </w:rPr>
        <w:t>8. ИНФОРМАЦИЯ О ВНЕСЕНИИ В РЕЕСТР НЕДОБРОСОВЕСТНЫХ ПОСТАВЩИКОВ</w:t>
      </w:r>
    </w:p>
    <w:tbl>
      <w:tblPr>
        <w:tblStyle w:val="ac"/>
        <w:tblW w:w="0" w:type="auto"/>
        <w:tblLook w:val="04A0" w:firstRow="1" w:lastRow="0" w:firstColumn="1" w:lastColumn="0" w:noHBand="0" w:noVBand="1"/>
      </w:tblPr>
      <w:tblGrid>
        <w:gridCol w:w="2138"/>
        <w:gridCol w:w="2318"/>
        <w:gridCol w:w="2449"/>
        <w:gridCol w:w="1554"/>
        <w:gridCol w:w="1608"/>
        <w:gridCol w:w="1347"/>
      </w:tblGrid>
      <w:tr w:rsidR="00BE7A73" w:rsidRPr="00ED17EC" w:rsidTr="00F64BF4">
        <w:tc>
          <w:tcPr>
            <w:tcW w:w="2138" w:type="dxa"/>
          </w:tcPr>
          <w:p w:rsidR="00C623DA" w:rsidRPr="00ED17EC" w:rsidRDefault="00C623DA" w:rsidP="00BB58D4">
            <w:pPr>
              <w:widowControl w:val="0"/>
              <w:autoSpaceDE w:val="0"/>
              <w:autoSpaceDN w:val="0"/>
              <w:spacing w:after="0" w:line="360" w:lineRule="auto"/>
              <w:jc w:val="center"/>
              <w:rPr>
                <w:rFonts w:eastAsia="Times New Roman" w:cs="Times New Roman"/>
                <w:sz w:val="28"/>
                <w:szCs w:val="28"/>
                <w:lang w:eastAsia="ru-RU"/>
              </w:rPr>
            </w:pPr>
            <w:r w:rsidRPr="00ED17EC">
              <w:rPr>
                <w:rFonts w:eastAsia="Times New Roman" w:cs="Times New Roman"/>
                <w:sz w:val="28"/>
                <w:szCs w:val="28"/>
                <w:lang w:eastAsia="ru-RU"/>
              </w:rPr>
              <w:t>Наименование Заказчика</w:t>
            </w:r>
          </w:p>
        </w:tc>
        <w:tc>
          <w:tcPr>
            <w:tcW w:w="2318" w:type="dxa"/>
          </w:tcPr>
          <w:p w:rsidR="00C623DA" w:rsidRPr="00ED17EC" w:rsidRDefault="00C623DA" w:rsidP="00BB58D4">
            <w:pPr>
              <w:widowControl w:val="0"/>
              <w:autoSpaceDE w:val="0"/>
              <w:autoSpaceDN w:val="0"/>
              <w:spacing w:after="0" w:line="360" w:lineRule="auto"/>
              <w:jc w:val="center"/>
              <w:rPr>
                <w:rFonts w:eastAsia="Times New Roman" w:cs="Times New Roman"/>
                <w:sz w:val="28"/>
                <w:szCs w:val="28"/>
                <w:lang w:eastAsia="ru-RU"/>
              </w:rPr>
            </w:pPr>
            <w:r w:rsidRPr="00ED17EC">
              <w:rPr>
                <w:rFonts w:eastAsia="Times New Roman" w:cs="Times New Roman"/>
                <w:sz w:val="28"/>
                <w:szCs w:val="28"/>
                <w:lang w:eastAsia="ru-RU"/>
              </w:rPr>
              <w:t>Наименование участника закупки (победителя)</w:t>
            </w:r>
          </w:p>
        </w:tc>
        <w:tc>
          <w:tcPr>
            <w:tcW w:w="2449" w:type="dxa"/>
          </w:tcPr>
          <w:p w:rsidR="00C623DA" w:rsidRPr="00ED17EC" w:rsidRDefault="00C623DA" w:rsidP="00BB58D4">
            <w:pPr>
              <w:widowControl w:val="0"/>
              <w:autoSpaceDE w:val="0"/>
              <w:autoSpaceDN w:val="0"/>
              <w:spacing w:after="0" w:line="360" w:lineRule="auto"/>
              <w:jc w:val="center"/>
              <w:rPr>
                <w:rFonts w:eastAsia="Times New Roman" w:cs="Times New Roman"/>
                <w:sz w:val="28"/>
                <w:szCs w:val="28"/>
                <w:lang w:eastAsia="ru-RU"/>
              </w:rPr>
            </w:pPr>
            <w:r w:rsidRPr="00ED17EC">
              <w:rPr>
                <w:rFonts w:eastAsia="Times New Roman" w:cs="Times New Roman"/>
                <w:sz w:val="28"/>
                <w:szCs w:val="28"/>
                <w:lang w:eastAsia="ru-RU"/>
              </w:rPr>
              <w:t>Объект закупки</w:t>
            </w:r>
          </w:p>
        </w:tc>
        <w:tc>
          <w:tcPr>
            <w:tcW w:w="1554" w:type="dxa"/>
          </w:tcPr>
          <w:p w:rsidR="001A76C5" w:rsidRPr="00ED17EC" w:rsidRDefault="00C623DA" w:rsidP="00BB58D4">
            <w:pPr>
              <w:widowControl w:val="0"/>
              <w:autoSpaceDE w:val="0"/>
              <w:autoSpaceDN w:val="0"/>
              <w:spacing w:after="0" w:line="360" w:lineRule="auto"/>
              <w:ind w:left="708" w:hanging="708"/>
              <w:jc w:val="center"/>
              <w:rPr>
                <w:rFonts w:eastAsia="Times New Roman" w:cs="Times New Roman"/>
                <w:sz w:val="28"/>
                <w:szCs w:val="28"/>
                <w:lang w:eastAsia="ru-RU"/>
              </w:rPr>
            </w:pPr>
            <w:r w:rsidRPr="00ED17EC">
              <w:rPr>
                <w:rFonts w:eastAsia="Times New Roman" w:cs="Times New Roman"/>
                <w:sz w:val="28"/>
                <w:szCs w:val="28"/>
                <w:lang w:eastAsia="ru-RU"/>
              </w:rPr>
              <w:t xml:space="preserve">Сумма </w:t>
            </w:r>
          </w:p>
          <w:p w:rsidR="001A76C5" w:rsidRPr="00ED17EC" w:rsidRDefault="00C623DA" w:rsidP="00BB58D4">
            <w:pPr>
              <w:widowControl w:val="0"/>
              <w:autoSpaceDE w:val="0"/>
              <w:autoSpaceDN w:val="0"/>
              <w:spacing w:after="0" w:line="360" w:lineRule="auto"/>
              <w:ind w:left="708" w:hanging="708"/>
              <w:jc w:val="center"/>
              <w:rPr>
                <w:rFonts w:eastAsia="Times New Roman" w:cs="Times New Roman"/>
                <w:sz w:val="28"/>
                <w:szCs w:val="28"/>
                <w:lang w:eastAsia="ru-RU"/>
              </w:rPr>
            </w:pPr>
            <w:r w:rsidRPr="00ED17EC">
              <w:rPr>
                <w:rFonts w:eastAsia="Times New Roman" w:cs="Times New Roman"/>
                <w:sz w:val="28"/>
                <w:szCs w:val="28"/>
                <w:lang w:eastAsia="ru-RU"/>
              </w:rPr>
              <w:t>НМЦК</w:t>
            </w:r>
          </w:p>
          <w:p w:rsidR="00C623DA" w:rsidRPr="00ED17EC" w:rsidRDefault="00C623DA" w:rsidP="00BB58D4">
            <w:pPr>
              <w:widowControl w:val="0"/>
              <w:autoSpaceDE w:val="0"/>
              <w:autoSpaceDN w:val="0"/>
              <w:spacing w:after="0" w:line="360" w:lineRule="auto"/>
              <w:ind w:left="708" w:hanging="708"/>
              <w:jc w:val="center"/>
              <w:rPr>
                <w:rFonts w:eastAsia="Times New Roman" w:cs="Times New Roman"/>
                <w:vanish/>
                <w:sz w:val="28"/>
                <w:szCs w:val="28"/>
                <w:lang w:eastAsia="ru-RU"/>
              </w:rPr>
            </w:pPr>
            <w:r w:rsidRPr="00ED17EC">
              <w:rPr>
                <w:rFonts w:eastAsia="Times New Roman" w:cs="Times New Roman"/>
                <w:sz w:val="28"/>
                <w:szCs w:val="28"/>
                <w:lang w:eastAsia="ru-RU"/>
              </w:rPr>
              <w:t xml:space="preserve"> (руб.)</w:t>
            </w:r>
          </w:p>
        </w:tc>
        <w:tc>
          <w:tcPr>
            <w:tcW w:w="1608" w:type="dxa"/>
          </w:tcPr>
          <w:p w:rsidR="00C623DA" w:rsidRPr="00ED17EC" w:rsidRDefault="00C623DA" w:rsidP="00BB58D4">
            <w:pPr>
              <w:widowControl w:val="0"/>
              <w:autoSpaceDE w:val="0"/>
              <w:autoSpaceDN w:val="0"/>
              <w:spacing w:after="0" w:line="360" w:lineRule="auto"/>
              <w:jc w:val="center"/>
              <w:rPr>
                <w:rFonts w:eastAsia="Times New Roman" w:cs="Times New Roman"/>
                <w:sz w:val="28"/>
                <w:szCs w:val="28"/>
                <w:lang w:eastAsia="ru-RU"/>
              </w:rPr>
            </w:pPr>
            <w:r w:rsidRPr="00ED17EC">
              <w:rPr>
                <w:rFonts w:eastAsia="Times New Roman" w:cs="Times New Roman"/>
                <w:sz w:val="28"/>
                <w:szCs w:val="28"/>
                <w:lang w:eastAsia="ru-RU"/>
              </w:rPr>
              <w:t>Решение УФАС</w:t>
            </w:r>
          </w:p>
        </w:tc>
        <w:tc>
          <w:tcPr>
            <w:tcW w:w="1347" w:type="dxa"/>
          </w:tcPr>
          <w:p w:rsidR="00C623DA" w:rsidRPr="00ED17EC" w:rsidRDefault="00C623DA" w:rsidP="00BB58D4">
            <w:pPr>
              <w:widowControl w:val="0"/>
              <w:autoSpaceDE w:val="0"/>
              <w:autoSpaceDN w:val="0"/>
              <w:spacing w:after="0" w:line="360" w:lineRule="auto"/>
              <w:jc w:val="center"/>
              <w:rPr>
                <w:rFonts w:eastAsia="Times New Roman" w:cs="Times New Roman"/>
                <w:sz w:val="28"/>
                <w:szCs w:val="28"/>
                <w:lang w:eastAsia="ru-RU"/>
              </w:rPr>
            </w:pPr>
            <w:r w:rsidRPr="00ED17EC">
              <w:rPr>
                <w:rFonts w:eastAsia="Times New Roman" w:cs="Times New Roman"/>
                <w:sz w:val="28"/>
                <w:szCs w:val="28"/>
                <w:lang w:eastAsia="ru-RU"/>
              </w:rPr>
              <w:t>Дата Решения</w:t>
            </w:r>
          </w:p>
        </w:tc>
      </w:tr>
      <w:tr w:rsidR="0082597F" w:rsidRPr="00ED17EC" w:rsidTr="00F64BF4">
        <w:tc>
          <w:tcPr>
            <w:tcW w:w="2138" w:type="dxa"/>
          </w:tcPr>
          <w:p w:rsidR="0082597F" w:rsidRPr="00ED17EC" w:rsidRDefault="0082597F"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МКУ «УКС и ЖКХ городского округа Верхняя Пышма»</w:t>
            </w:r>
          </w:p>
        </w:tc>
        <w:tc>
          <w:tcPr>
            <w:tcW w:w="2318" w:type="dxa"/>
          </w:tcPr>
          <w:p w:rsidR="0082597F" w:rsidRPr="00ED17EC" w:rsidRDefault="0082597F"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ООО «</w:t>
            </w:r>
            <w:proofErr w:type="spellStart"/>
            <w:r w:rsidRPr="00ED17EC">
              <w:rPr>
                <w:rFonts w:eastAsia="Times New Roman" w:cs="Times New Roman"/>
                <w:sz w:val="24"/>
                <w:szCs w:val="24"/>
                <w:lang w:eastAsia="ru-RU"/>
              </w:rPr>
              <w:t>Росттех</w:t>
            </w:r>
            <w:proofErr w:type="spellEnd"/>
            <w:r w:rsidRPr="00ED17EC">
              <w:rPr>
                <w:rFonts w:eastAsia="Times New Roman" w:cs="Times New Roman"/>
                <w:sz w:val="24"/>
                <w:szCs w:val="24"/>
                <w:lang w:eastAsia="ru-RU"/>
              </w:rPr>
              <w:t>»</w:t>
            </w:r>
          </w:p>
        </w:tc>
        <w:tc>
          <w:tcPr>
            <w:tcW w:w="2449" w:type="dxa"/>
          </w:tcPr>
          <w:p w:rsidR="0082597F" w:rsidRPr="00ED17EC" w:rsidRDefault="0082597F"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Капитальный ремонт теплосети от ТК79/9 до ТК82/9 ул. Мичурина,6Б – ул. Феофанова, 4А</w:t>
            </w:r>
          </w:p>
        </w:tc>
        <w:tc>
          <w:tcPr>
            <w:tcW w:w="1554" w:type="dxa"/>
          </w:tcPr>
          <w:p w:rsidR="0082597F" w:rsidRPr="00ED17EC" w:rsidRDefault="0082597F"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24 080 597</w:t>
            </w:r>
          </w:p>
        </w:tc>
        <w:tc>
          <w:tcPr>
            <w:tcW w:w="1608" w:type="dxa"/>
          </w:tcPr>
          <w:p w:rsidR="0082597F" w:rsidRPr="00ED17EC" w:rsidRDefault="0082597F"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В РНП не включать</w:t>
            </w:r>
          </w:p>
        </w:tc>
        <w:tc>
          <w:tcPr>
            <w:tcW w:w="1347" w:type="dxa"/>
          </w:tcPr>
          <w:p w:rsidR="0082597F" w:rsidRPr="00ED17EC" w:rsidRDefault="0082597F"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29.11.2024</w:t>
            </w:r>
          </w:p>
        </w:tc>
      </w:tr>
      <w:tr w:rsidR="008B5362" w:rsidRPr="00ED17EC" w:rsidTr="00F64BF4">
        <w:tc>
          <w:tcPr>
            <w:tcW w:w="2138" w:type="dxa"/>
          </w:tcPr>
          <w:p w:rsidR="00C623DA" w:rsidRPr="00ED17EC" w:rsidRDefault="00C623DA"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МКУ «АХУ»</w:t>
            </w:r>
          </w:p>
        </w:tc>
        <w:tc>
          <w:tcPr>
            <w:tcW w:w="2318" w:type="dxa"/>
          </w:tcPr>
          <w:p w:rsidR="00C623DA" w:rsidRPr="00ED17EC" w:rsidRDefault="00C623DA"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ООО «</w:t>
            </w:r>
            <w:proofErr w:type="spellStart"/>
            <w:r w:rsidRPr="00ED17EC">
              <w:rPr>
                <w:rFonts w:eastAsia="Times New Roman" w:cs="Times New Roman"/>
                <w:sz w:val="24"/>
                <w:szCs w:val="24"/>
                <w:lang w:eastAsia="ru-RU"/>
              </w:rPr>
              <w:t>СтаркорЭнерго</w:t>
            </w:r>
            <w:proofErr w:type="spellEnd"/>
            <w:r w:rsidRPr="00ED17EC">
              <w:rPr>
                <w:rFonts w:eastAsia="Times New Roman" w:cs="Times New Roman"/>
                <w:sz w:val="24"/>
                <w:szCs w:val="24"/>
                <w:lang w:eastAsia="ru-RU"/>
              </w:rPr>
              <w:t>»</w:t>
            </w:r>
          </w:p>
        </w:tc>
        <w:tc>
          <w:tcPr>
            <w:tcW w:w="2449" w:type="dxa"/>
          </w:tcPr>
          <w:p w:rsidR="00C623DA" w:rsidRPr="00ED17EC" w:rsidRDefault="00C623DA"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Обслуживание котельного оборудования</w:t>
            </w:r>
          </w:p>
        </w:tc>
        <w:tc>
          <w:tcPr>
            <w:tcW w:w="1554" w:type="dxa"/>
          </w:tcPr>
          <w:p w:rsidR="00C623DA" w:rsidRPr="00ED17EC" w:rsidRDefault="00C623DA"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432 000</w:t>
            </w:r>
          </w:p>
        </w:tc>
        <w:tc>
          <w:tcPr>
            <w:tcW w:w="1608" w:type="dxa"/>
          </w:tcPr>
          <w:p w:rsidR="00C623DA" w:rsidRPr="00ED17EC" w:rsidRDefault="00C623DA"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В РНП не включать</w:t>
            </w:r>
          </w:p>
        </w:tc>
        <w:tc>
          <w:tcPr>
            <w:tcW w:w="1347" w:type="dxa"/>
          </w:tcPr>
          <w:p w:rsidR="00C623DA" w:rsidRPr="00ED17EC" w:rsidRDefault="00C623DA"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25.11.2024</w:t>
            </w:r>
          </w:p>
        </w:tc>
      </w:tr>
      <w:tr w:rsidR="008B5362" w:rsidRPr="00ED17EC" w:rsidTr="00F64BF4">
        <w:tc>
          <w:tcPr>
            <w:tcW w:w="2138" w:type="dxa"/>
          </w:tcPr>
          <w:p w:rsidR="00C623DA" w:rsidRPr="00ED17EC" w:rsidRDefault="00972106"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 xml:space="preserve">МАУ </w:t>
            </w:r>
            <w:proofErr w:type="gramStart"/>
            <w:r w:rsidRPr="00ED17EC">
              <w:rPr>
                <w:rFonts w:eastAsia="Times New Roman" w:cs="Times New Roman"/>
                <w:sz w:val="24"/>
                <w:szCs w:val="24"/>
                <w:lang w:eastAsia="ru-RU"/>
              </w:rPr>
              <w:t>ДО</w:t>
            </w:r>
            <w:proofErr w:type="gramEnd"/>
            <w:r w:rsidRPr="00ED17EC">
              <w:rPr>
                <w:rFonts w:eastAsia="Times New Roman" w:cs="Times New Roman"/>
                <w:sz w:val="24"/>
                <w:szCs w:val="24"/>
                <w:lang w:eastAsia="ru-RU"/>
              </w:rPr>
              <w:t xml:space="preserve"> «</w:t>
            </w:r>
            <w:proofErr w:type="gramStart"/>
            <w:r w:rsidRPr="00ED17EC">
              <w:rPr>
                <w:rFonts w:eastAsia="Times New Roman" w:cs="Times New Roman"/>
                <w:sz w:val="24"/>
                <w:szCs w:val="24"/>
                <w:lang w:eastAsia="ru-RU"/>
              </w:rPr>
              <w:t>Спортивная</w:t>
            </w:r>
            <w:proofErr w:type="gramEnd"/>
            <w:r w:rsidRPr="00ED17EC">
              <w:rPr>
                <w:rFonts w:eastAsia="Times New Roman" w:cs="Times New Roman"/>
                <w:sz w:val="24"/>
                <w:szCs w:val="24"/>
                <w:lang w:eastAsia="ru-RU"/>
              </w:rPr>
              <w:t xml:space="preserve"> школа олимпийского резерва «Лидер»</w:t>
            </w:r>
          </w:p>
        </w:tc>
        <w:tc>
          <w:tcPr>
            <w:tcW w:w="2318" w:type="dxa"/>
          </w:tcPr>
          <w:p w:rsidR="00C623DA" w:rsidRPr="00ED17EC" w:rsidRDefault="00972106"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ООО «</w:t>
            </w:r>
            <w:proofErr w:type="spellStart"/>
            <w:r w:rsidRPr="00ED17EC">
              <w:rPr>
                <w:rFonts w:eastAsia="Times New Roman" w:cs="Times New Roman"/>
                <w:sz w:val="24"/>
                <w:szCs w:val="24"/>
                <w:lang w:eastAsia="ru-RU"/>
              </w:rPr>
              <w:t>Мегадорстрой</w:t>
            </w:r>
            <w:proofErr w:type="spellEnd"/>
            <w:r w:rsidRPr="00ED17EC">
              <w:rPr>
                <w:rFonts w:eastAsia="Times New Roman" w:cs="Times New Roman"/>
                <w:sz w:val="24"/>
                <w:szCs w:val="24"/>
                <w:lang w:eastAsia="ru-RU"/>
              </w:rPr>
              <w:t>»</w:t>
            </w:r>
          </w:p>
        </w:tc>
        <w:tc>
          <w:tcPr>
            <w:tcW w:w="2449" w:type="dxa"/>
          </w:tcPr>
          <w:p w:rsidR="00C623DA" w:rsidRPr="00ED17EC" w:rsidRDefault="00972106"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Ремонт покрытия футбольного поля, ремонт беговой дорожки спортивного объекта</w:t>
            </w:r>
          </w:p>
        </w:tc>
        <w:tc>
          <w:tcPr>
            <w:tcW w:w="1554" w:type="dxa"/>
          </w:tcPr>
          <w:p w:rsidR="00C623DA" w:rsidRPr="00ED17EC" w:rsidRDefault="00972106"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44 626 520</w:t>
            </w:r>
          </w:p>
        </w:tc>
        <w:tc>
          <w:tcPr>
            <w:tcW w:w="1608" w:type="dxa"/>
          </w:tcPr>
          <w:p w:rsidR="00C623DA" w:rsidRPr="00ED17EC" w:rsidRDefault="005010B8"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В РНП не включать</w:t>
            </w:r>
          </w:p>
        </w:tc>
        <w:tc>
          <w:tcPr>
            <w:tcW w:w="1347" w:type="dxa"/>
          </w:tcPr>
          <w:p w:rsidR="00C623DA" w:rsidRPr="00ED17EC" w:rsidRDefault="00972106"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18.11.2024</w:t>
            </w:r>
          </w:p>
        </w:tc>
      </w:tr>
      <w:tr w:rsidR="008B5362" w:rsidRPr="00ED17EC" w:rsidTr="00F64BF4">
        <w:tc>
          <w:tcPr>
            <w:tcW w:w="2138" w:type="dxa"/>
          </w:tcPr>
          <w:p w:rsidR="00C623DA" w:rsidRPr="00ED17EC" w:rsidRDefault="005010B8"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МКУ «УКС и ЖКХ городского округа Верхняя Пышма»</w:t>
            </w:r>
          </w:p>
        </w:tc>
        <w:tc>
          <w:tcPr>
            <w:tcW w:w="2318" w:type="dxa"/>
          </w:tcPr>
          <w:p w:rsidR="00C623DA" w:rsidRPr="00ED17EC" w:rsidRDefault="001A76C5"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ИП Лоцманов А.С.</w:t>
            </w:r>
          </w:p>
        </w:tc>
        <w:tc>
          <w:tcPr>
            <w:tcW w:w="2449" w:type="dxa"/>
          </w:tcPr>
          <w:p w:rsidR="00C623DA" w:rsidRPr="00ED17EC" w:rsidRDefault="001A76C5"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 xml:space="preserve">Ремонт помещений по адресу: г. Верхняя Пышма, ул. </w:t>
            </w:r>
            <w:proofErr w:type="spellStart"/>
            <w:r w:rsidRPr="00ED17EC">
              <w:rPr>
                <w:rFonts w:eastAsia="Times New Roman" w:cs="Times New Roman"/>
                <w:sz w:val="24"/>
                <w:szCs w:val="24"/>
                <w:lang w:eastAsia="ru-RU"/>
              </w:rPr>
              <w:t>Огнеупорщиков</w:t>
            </w:r>
            <w:proofErr w:type="spellEnd"/>
            <w:r w:rsidRPr="00ED17EC">
              <w:rPr>
                <w:rFonts w:eastAsia="Times New Roman" w:cs="Times New Roman"/>
                <w:sz w:val="24"/>
                <w:szCs w:val="24"/>
                <w:lang w:eastAsia="ru-RU"/>
              </w:rPr>
              <w:t>, 1Б (кондиционирование)</w:t>
            </w:r>
          </w:p>
        </w:tc>
        <w:tc>
          <w:tcPr>
            <w:tcW w:w="1554" w:type="dxa"/>
          </w:tcPr>
          <w:p w:rsidR="00C623DA" w:rsidRPr="00ED17EC" w:rsidRDefault="008B5362"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1 497 581,41</w:t>
            </w:r>
          </w:p>
        </w:tc>
        <w:tc>
          <w:tcPr>
            <w:tcW w:w="1608" w:type="dxa"/>
          </w:tcPr>
          <w:p w:rsidR="00C623DA" w:rsidRPr="00ED17EC" w:rsidRDefault="008B5362"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В РНП не включать</w:t>
            </w:r>
          </w:p>
        </w:tc>
        <w:tc>
          <w:tcPr>
            <w:tcW w:w="1347" w:type="dxa"/>
          </w:tcPr>
          <w:p w:rsidR="00C623DA" w:rsidRPr="00ED17EC" w:rsidRDefault="008B5362"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06.09.2024</w:t>
            </w:r>
          </w:p>
        </w:tc>
      </w:tr>
      <w:tr w:rsidR="008B5362" w:rsidRPr="00ED17EC" w:rsidTr="00F64BF4">
        <w:tc>
          <w:tcPr>
            <w:tcW w:w="2138" w:type="dxa"/>
          </w:tcPr>
          <w:p w:rsidR="00C623DA" w:rsidRPr="00ED17EC" w:rsidRDefault="00BE7A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МКУ «УГЗ»</w:t>
            </w:r>
          </w:p>
        </w:tc>
        <w:tc>
          <w:tcPr>
            <w:tcW w:w="2318" w:type="dxa"/>
          </w:tcPr>
          <w:p w:rsidR="00C623DA" w:rsidRPr="00ED17EC" w:rsidRDefault="00BE7A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 xml:space="preserve">ООО «Гео </w:t>
            </w:r>
            <w:r w:rsidRPr="00ED17EC">
              <w:rPr>
                <w:rFonts w:eastAsia="Times New Roman" w:cs="Times New Roman"/>
                <w:sz w:val="24"/>
                <w:szCs w:val="24"/>
                <w:lang w:eastAsia="ru-RU"/>
              </w:rPr>
              <w:lastRenderedPageBreak/>
              <w:t>Комплекс»</w:t>
            </w:r>
          </w:p>
        </w:tc>
        <w:tc>
          <w:tcPr>
            <w:tcW w:w="2449" w:type="dxa"/>
          </w:tcPr>
          <w:p w:rsidR="00C623DA" w:rsidRPr="00ED17EC" w:rsidRDefault="00BE7A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lastRenderedPageBreak/>
              <w:t xml:space="preserve">Выполнение работ по </w:t>
            </w:r>
            <w:r w:rsidRPr="00ED17EC">
              <w:rPr>
                <w:rFonts w:eastAsia="Times New Roman" w:cs="Times New Roman"/>
                <w:sz w:val="24"/>
                <w:szCs w:val="24"/>
                <w:lang w:eastAsia="ru-RU"/>
              </w:rPr>
              <w:lastRenderedPageBreak/>
              <w:t xml:space="preserve">разработке проектной документации на «Капитальный ремонт ГТС </w:t>
            </w:r>
            <w:proofErr w:type="spellStart"/>
            <w:r w:rsidRPr="00ED17EC">
              <w:rPr>
                <w:rFonts w:eastAsia="Times New Roman" w:cs="Times New Roman"/>
                <w:sz w:val="24"/>
                <w:szCs w:val="24"/>
                <w:lang w:eastAsia="ru-RU"/>
              </w:rPr>
              <w:t>Балтымского</w:t>
            </w:r>
            <w:proofErr w:type="spellEnd"/>
            <w:r w:rsidRPr="00ED17EC">
              <w:rPr>
                <w:rFonts w:eastAsia="Times New Roman" w:cs="Times New Roman"/>
                <w:sz w:val="24"/>
                <w:szCs w:val="24"/>
                <w:lang w:eastAsia="ru-RU"/>
              </w:rPr>
              <w:t xml:space="preserve"> водохранилища на реке </w:t>
            </w:r>
            <w:proofErr w:type="spellStart"/>
            <w:r w:rsidRPr="00ED17EC">
              <w:rPr>
                <w:rFonts w:eastAsia="Times New Roman" w:cs="Times New Roman"/>
                <w:sz w:val="24"/>
                <w:szCs w:val="24"/>
                <w:lang w:eastAsia="ru-RU"/>
              </w:rPr>
              <w:t>Балтым</w:t>
            </w:r>
            <w:proofErr w:type="spellEnd"/>
            <w:r w:rsidRPr="00ED17EC">
              <w:rPr>
                <w:rFonts w:eastAsia="Times New Roman" w:cs="Times New Roman"/>
                <w:sz w:val="24"/>
                <w:szCs w:val="24"/>
                <w:lang w:eastAsia="ru-RU"/>
              </w:rPr>
              <w:t xml:space="preserve"> городского округа Верхняя Пышма»</w:t>
            </w:r>
          </w:p>
        </w:tc>
        <w:tc>
          <w:tcPr>
            <w:tcW w:w="1554" w:type="dxa"/>
          </w:tcPr>
          <w:p w:rsidR="00C623DA" w:rsidRPr="00ED17EC" w:rsidRDefault="00BE7A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lastRenderedPageBreak/>
              <w:t>3 183 300</w:t>
            </w:r>
          </w:p>
        </w:tc>
        <w:tc>
          <w:tcPr>
            <w:tcW w:w="1608" w:type="dxa"/>
          </w:tcPr>
          <w:p w:rsidR="00C623DA" w:rsidRPr="00ED17EC" w:rsidRDefault="00BE7A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В</w:t>
            </w:r>
            <w:r w:rsidR="00AF1992" w:rsidRPr="00ED17EC">
              <w:rPr>
                <w:rFonts w:eastAsia="Times New Roman" w:cs="Times New Roman"/>
                <w:sz w:val="24"/>
                <w:szCs w:val="24"/>
                <w:lang w:eastAsia="ru-RU"/>
              </w:rPr>
              <w:t>к</w:t>
            </w:r>
            <w:r w:rsidRPr="00ED17EC">
              <w:rPr>
                <w:rFonts w:eastAsia="Times New Roman" w:cs="Times New Roman"/>
                <w:sz w:val="24"/>
                <w:szCs w:val="24"/>
                <w:lang w:eastAsia="ru-RU"/>
              </w:rPr>
              <w:t xml:space="preserve">лючить </w:t>
            </w:r>
            <w:r w:rsidRPr="00ED17EC">
              <w:rPr>
                <w:rFonts w:eastAsia="Times New Roman" w:cs="Times New Roman"/>
                <w:sz w:val="24"/>
                <w:szCs w:val="24"/>
                <w:lang w:eastAsia="ru-RU"/>
              </w:rPr>
              <w:lastRenderedPageBreak/>
              <w:t>сведения  в РНП</w:t>
            </w:r>
          </w:p>
        </w:tc>
        <w:tc>
          <w:tcPr>
            <w:tcW w:w="1347" w:type="dxa"/>
          </w:tcPr>
          <w:p w:rsidR="00C623DA" w:rsidRPr="00ED17EC" w:rsidRDefault="00BE7A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lastRenderedPageBreak/>
              <w:t>06.09.2024</w:t>
            </w:r>
          </w:p>
        </w:tc>
      </w:tr>
      <w:tr w:rsidR="008B1BD3" w:rsidRPr="00ED17EC" w:rsidTr="00F64BF4">
        <w:tc>
          <w:tcPr>
            <w:tcW w:w="2138" w:type="dxa"/>
          </w:tcPr>
          <w:p w:rsidR="008B1BD3" w:rsidRPr="00ED17EC" w:rsidRDefault="0088298C"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lastRenderedPageBreak/>
              <w:t>МКУ «УКС и ЖКХ городского округа Верхняя Пышма»</w:t>
            </w:r>
          </w:p>
        </w:tc>
        <w:tc>
          <w:tcPr>
            <w:tcW w:w="2318" w:type="dxa"/>
          </w:tcPr>
          <w:p w:rsidR="008B1BD3" w:rsidRPr="00ED17EC" w:rsidRDefault="0088298C"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 xml:space="preserve">ИП </w:t>
            </w:r>
            <w:proofErr w:type="spellStart"/>
            <w:r w:rsidRPr="00ED17EC">
              <w:rPr>
                <w:rFonts w:eastAsia="Times New Roman" w:cs="Times New Roman"/>
                <w:sz w:val="24"/>
                <w:szCs w:val="24"/>
                <w:lang w:eastAsia="ru-RU"/>
              </w:rPr>
              <w:t>Мущинкин</w:t>
            </w:r>
            <w:proofErr w:type="spellEnd"/>
            <w:r w:rsidRPr="00ED17EC">
              <w:rPr>
                <w:rFonts w:eastAsia="Times New Roman" w:cs="Times New Roman"/>
                <w:sz w:val="24"/>
                <w:szCs w:val="24"/>
                <w:lang w:eastAsia="ru-RU"/>
              </w:rPr>
              <w:t xml:space="preserve"> Павел Анатольевич</w:t>
            </w:r>
          </w:p>
        </w:tc>
        <w:tc>
          <w:tcPr>
            <w:tcW w:w="2449" w:type="dxa"/>
          </w:tcPr>
          <w:p w:rsidR="008B1BD3" w:rsidRPr="00ED17EC" w:rsidRDefault="0088298C" w:rsidP="00ED17EC">
            <w:pPr>
              <w:widowControl w:val="0"/>
              <w:autoSpaceDE w:val="0"/>
              <w:autoSpaceDN w:val="0"/>
              <w:spacing w:after="0" w:line="240" w:lineRule="auto"/>
              <w:jc w:val="center"/>
              <w:rPr>
                <w:rFonts w:eastAsia="Times New Roman" w:cs="Times New Roman"/>
                <w:sz w:val="24"/>
                <w:szCs w:val="24"/>
                <w:lang w:eastAsia="ru-RU"/>
              </w:rPr>
            </w:pPr>
            <w:proofErr w:type="gramStart"/>
            <w:r w:rsidRPr="00ED17EC">
              <w:rPr>
                <w:rFonts w:eastAsia="Times New Roman" w:cs="Times New Roman"/>
                <w:sz w:val="24"/>
                <w:szCs w:val="24"/>
                <w:lang w:eastAsia="ru-RU"/>
              </w:rPr>
              <w:t>Проведение работ по строительству сети дождевой канализации для исключения подтопления территории Музейного комплекса (отвод дождевых стоков с дороги пр.</w:t>
            </w:r>
            <w:proofErr w:type="gramEnd"/>
            <w:r w:rsidRPr="00ED17EC">
              <w:rPr>
                <w:rFonts w:eastAsia="Times New Roman" w:cs="Times New Roman"/>
                <w:sz w:val="24"/>
                <w:szCs w:val="24"/>
                <w:lang w:eastAsia="ru-RU"/>
              </w:rPr>
              <w:t xml:space="preserve"> </w:t>
            </w:r>
            <w:proofErr w:type="gramStart"/>
            <w:r w:rsidRPr="00ED17EC">
              <w:rPr>
                <w:rFonts w:eastAsia="Times New Roman" w:cs="Times New Roman"/>
                <w:sz w:val="24"/>
                <w:szCs w:val="24"/>
                <w:lang w:eastAsia="ru-RU"/>
              </w:rPr>
              <w:t>Успенский)</w:t>
            </w:r>
            <w:proofErr w:type="gramEnd"/>
          </w:p>
        </w:tc>
        <w:tc>
          <w:tcPr>
            <w:tcW w:w="1554" w:type="dxa"/>
          </w:tcPr>
          <w:p w:rsidR="008B1BD3" w:rsidRPr="00ED17EC" w:rsidRDefault="0088298C"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2 752 432</w:t>
            </w:r>
          </w:p>
        </w:tc>
        <w:tc>
          <w:tcPr>
            <w:tcW w:w="1608" w:type="dxa"/>
          </w:tcPr>
          <w:p w:rsidR="008B1BD3" w:rsidRPr="00ED17EC" w:rsidRDefault="0088298C"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В РНП не включать</w:t>
            </w:r>
          </w:p>
        </w:tc>
        <w:tc>
          <w:tcPr>
            <w:tcW w:w="1347" w:type="dxa"/>
          </w:tcPr>
          <w:p w:rsidR="008B1BD3" w:rsidRPr="00ED17EC" w:rsidRDefault="0088298C"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06.08.2024</w:t>
            </w:r>
          </w:p>
        </w:tc>
      </w:tr>
      <w:tr w:rsidR="00C94ED5" w:rsidRPr="00ED17EC" w:rsidTr="00F64BF4">
        <w:tc>
          <w:tcPr>
            <w:tcW w:w="2138" w:type="dxa"/>
          </w:tcPr>
          <w:p w:rsidR="00C94ED5" w:rsidRPr="00ED17EC" w:rsidRDefault="00C94ED5"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МКУ «УКС и ЖКХ городского округа Верхняя Пышма</w:t>
            </w:r>
          </w:p>
        </w:tc>
        <w:tc>
          <w:tcPr>
            <w:tcW w:w="2318" w:type="dxa"/>
          </w:tcPr>
          <w:p w:rsidR="00C94ED5" w:rsidRPr="00ED17EC" w:rsidRDefault="00C94ED5"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ООО «АС Стиль»</w:t>
            </w:r>
          </w:p>
        </w:tc>
        <w:tc>
          <w:tcPr>
            <w:tcW w:w="2449" w:type="dxa"/>
          </w:tcPr>
          <w:p w:rsidR="00C94ED5" w:rsidRPr="00ED17EC" w:rsidRDefault="005614B9"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 xml:space="preserve">Разработка проектно-сметной документации на реконструкцию здания МАОУ «СОШ № 2 с углубленным изучением отдельных предметов им. М.И. </w:t>
            </w:r>
            <w:proofErr w:type="spellStart"/>
            <w:r w:rsidRPr="00ED17EC">
              <w:rPr>
                <w:rFonts w:eastAsia="Times New Roman" w:cs="Times New Roman"/>
                <w:sz w:val="24"/>
                <w:szCs w:val="24"/>
                <w:lang w:eastAsia="ru-RU"/>
              </w:rPr>
              <w:t>Талыкова</w:t>
            </w:r>
            <w:proofErr w:type="spellEnd"/>
            <w:r w:rsidRPr="00ED17EC">
              <w:rPr>
                <w:rFonts w:eastAsia="Times New Roman" w:cs="Times New Roman"/>
                <w:sz w:val="24"/>
                <w:szCs w:val="24"/>
                <w:lang w:eastAsia="ru-RU"/>
              </w:rPr>
              <w:t xml:space="preserve">»  </w:t>
            </w:r>
          </w:p>
        </w:tc>
        <w:tc>
          <w:tcPr>
            <w:tcW w:w="1554" w:type="dxa"/>
          </w:tcPr>
          <w:p w:rsidR="00C94ED5" w:rsidRPr="00ED17EC" w:rsidRDefault="005614B9"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15 000 000</w:t>
            </w:r>
          </w:p>
        </w:tc>
        <w:tc>
          <w:tcPr>
            <w:tcW w:w="1608" w:type="dxa"/>
          </w:tcPr>
          <w:p w:rsidR="00C94ED5" w:rsidRPr="00ED17EC" w:rsidRDefault="00C94ED5"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МКУ «УКС и ЖКХ городского округа Верхняя Пышма</w:t>
            </w:r>
          </w:p>
        </w:tc>
        <w:tc>
          <w:tcPr>
            <w:tcW w:w="1347" w:type="dxa"/>
          </w:tcPr>
          <w:p w:rsidR="00C94ED5" w:rsidRPr="00ED17EC" w:rsidRDefault="00C94ED5"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27.06.2024</w:t>
            </w:r>
          </w:p>
        </w:tc>
      </w:tr>
      <w:tr w:rsidR="00A82573" w:rsidRPr="00ED17EC" w:rsidTr="00F64BF4">
        <w:tc>
          <w:tcPr>
            <w:tcW w:w="2138" w:type="dxa"/>
          </w:tcPr>
          <w:p w:rsidR="00A82573" w:rsidRPr="00ED17EC" w:rsidRDefault="00A825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Мостовская сельская администр</w:t>
            </w:r>
            <w:r w:rsidR="00603A2B" w:rsidRPr="00ED17EC">
              <w:rPr>
                <w:rFonts w:eastAsia="Times New Roman" w:cs="Times New Roman"/>
                <w:sz w:val="24"/>
                <w:szCs w:val="24"/>
                <w:lang w:eastAsia="ru-RU"/>
              </w:rPr>
              <w:t>ация городского округа Верхняя П</w:t>
            </w:r>
            <w:r w:rsidRPr="00ED17EC">
              <w:rPr>
                <w:rFonts w:eastAsia="Times New Roman" w:cs="Times New Roman"/>
                <w:sz w:val="24"/>
                <w:szCs w:val="24"/>
                <w:lang w:eastAsia="ru-RU"/>
              </w:rPr>
              <w:t>ышма</w:t>
            </w:r>
          </w:p>
        </w:tc>
        <w:tc>
          <w:tcPr>
            <w:tcW w:w="2318" w:type="dxa"/>
          </w:tcPr>
          <w:p w:rsidR="00A82573" w:rsidRPr="00ED17EC" w:rsidRDefault="00A825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ИП Айвазян Г.С.</w:t>
            </w:r>
          </w:p>
        </w:tc>
        <w:tc>
          <w:tcPr>
            <w:tcW w:w="2449" w:type="dxa"/>
          </w:tcPr>
          <w:p w:rsidR="00A82573" w:rsidRPr="00ED17EC" w:rsidRDefault="00A825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Благоустройство территории</w:t>
            </w:r>
          </w:p>
        </w:tc>
        <w:tc>
          <w:tcPr>
            <w:tcW w:w="1554" w:type="dxa"/>
          </w:tcPr>
          <w:p w:rsidR="00A82573" w:rsidRPr="00ED17EC" w:rsidRDefault="00A825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6 042 675,6</w:t>
            </w:r>
          </w:p>
        </w:tc>
        <w:tc>
          <w:tcPr>
            <w:tcW w:w="1608" w:type="dxa"/>
          </w:tcPr>
          <w:p w:rsidR="00A82573" w:rsidRPr="00ED17EC" w:rsidRDefault="00A825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В РНП не включать</w:t>
            </w:r>
          </w:p>
        </w:tc>
        <w:tc>
          <w:tcPr>
            <w:tcW w:w="1347" w:type="dxa"/>
          </w:tcPr>
          <w:p w:rsidR="00A82573" w:rsidRPr="00ED17EC" w:rsidRDefault="00A82573"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02.02.2024</w:t>
            </w:r>
          </w:p>
        </w:tc>
      </w:tr>
      <w:tr w:rsidR="0088298C" w:rsidRPr="00ED17EC" w:rsidTr="00F64BF4">
        <w:tc>
          <w:tcPr>
            <w:tcW w:w="2138" w:type="dxa"/>
          </w:tcPr>
          <w:p w:rsidR="0088298C" w:rsidRPr="00ED17EC" w:rsidRDefault="0088298C"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МКУ «УКС и ЖКХ городского округа Верхняя Пышма»</w:t>
            </w:r>
          </w:p>
        </w:tc>
        <w:tc>
          <w:tcPr>
            <w:tcW w:w="2318" w:type="dxa"/>
          </w:tcPr>
          <w:p w:rsidR="0088298C" w:rsidRPr="00ED17EC" w:rsidRDefault="00F5214B"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ООО «Спектр»</w:t>
            </w:r>
          </w:p>
        </w:tc>
        <w:tc>
          <w:tcPr>
            <w:tcW w:w="2449" w:type="dxa"/>
          </w:tcPr>
          <w:p w:rsidR="0088298C" w:rsidRPr="00ED17EC" w:rsidRDefault="00F5214B"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Ремонт нежилых помещений</w:t>
            </w:r>
          </w:p>
        </w:tc>
        <w:tc>
          <w:tcPr>
            <w:tcW w:w="1554" w:type="dxa"/>
          </w:tcPr>
          <w:p w:rsidR="0088298C" w:rsidRPr="00ED17EC" w:rsidRDefault="00F5214B"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15 153 590</w:t>
            </w:r>
          </w:p>
        </w:tc>
        <w:tc>
          <w:tcPr>
            <w:tcW w:w="1608" w:type="dxa"/>
          </w:tcPr>
          <w:p w:rsidR="0088298C" w:rsidRPr="00ED17EC" w:rsidRDefault="00F5214B"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В РНП не включать</w:t>
            </w:r>
          </w:p>
        </w:tc>
        <w:tc>
          <w:tcPr>
            <w:tcW w:w="1347" w:type="dxa"/>
          </w:tcPr>
          <w:p w:rsidR="0088298C" w:rsidRPr="00ED17EC" w:rsidRDefault="00F5214B" w:rsidP="00ED17EC">
            <w:pPr>
              <w:widowControl w:val="0"/>
              <w:autoSpaceDE w:val="0"/>
              <w:autoSpaceDN w:val="0"/>
              <w:spacing w:after="0" w:line="240" w:lineRule="auto"/>
              <w:jc w:val="center"/>
              <w:rPr>
                <w:rFonts w:eastAsia="Times New Roman" w:cs="Times New Roman"/>
                <w:sz w:val="24"/>
                <w:szCs w:val="24"/>
                <w:lang w:eastAsia="ru-RU"/>
              </w:rPr>
            </w:pPr>
            <w:r w:rsidRPr="00ED17EC">
              <w:rPr>
                <w:rFonts w:eastAsia="Times New Roman" w:cs="Times New Roman"/>
                <w:sz w:val="24"/>
                <w:szCs w:val="24"/>
                <w:lang w:eastAsia="ru-RU"/>
              </w:rPr>
              <w:t>01.02.2024</w:t>
            </w:r>
          </w:p>
        </w:tc>
      </w:tr>
    </w:tbl>
    <w:p w:rsidR="00BB58D4" w:rsidRPr="00ED17EC" w:rsidRDefault="00BB58D4" w:rsidP="00ED17EC">
      <w:pPr>
        <w:widowControl w:val="0"/>
        <w:autoSpaceDE w:val="0"/>
        <w:autoSpaceDN w:val="0"/>
        <w:spacing w:after="0" w:line="240" w:lineRule="auto"/>
        <w:ind w:firstLine="709"/>
        <w:jc w:val="center"/>
        <w:rPr>
          <w:rFonts w:eastAsia="Times New Roman" w:cs="Times New Roman"/>
          <w:b/>
          <w:sz w:val="24"/>
          <w:szCs w:val="24"/>
          <w:lang w:eastAsia="ru-RU"/>
        </w:rPr>
      </w:pPr>
    </w:p>
    <w:p w:rsidR="00B27715" w:rsidRPr="00ED17EC" w:rsidRDefault="00B27715" w:rsidP="00ED17EC">
      <w:pPr>
        <w:widowControl w:val="0"/>
        <w:autoSpaceDE w:val="0"/>
        <w:autoSpaceDN w:val="0"/>
        <w:spacing w:after="0" w:line="240" w:lineRule="auto"/>
        <w:ind w:firstLine="709"/>
        <w:jc w:val="center"/>
        <w:rPr>
          <w:rFonts w:eastAsia="Times New Roman" w:cs="Times New Roman"/>
          <w:b/>
          <w:color w:val="00B050"/>
          <w:sz w:val="24"/>
          <w:szCs w:val="24"/>
          <w:lang w:eastAsia="ru-RU"/>
        </w:rPr>
      </w:pPr>
    </w:p>
    <w:sectPr w:rsidR="00B27715" w:rsidRPr="00ED17EC" w:rsidSect="0098660D">
      <w:headerReference w:type="default" r:id="rId16"/>
      <w:pgSz w:w="11906" w:h="16838"/>
      <w:pgMar w:top="567" w:right="282" w:bottom="567" w:left="426" w:header="709" w:footer="709"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8D8" w:rsidRDefault="007818D8" w:rsidP="00CA7742">
      <w:pPr>
        <w:spacing w:after="0" w:line="240" w:lineRule="auto"/>
      </w:pPr>
      <w:r>
        <w:separator/>
      </w:r>
    </w:p>
  </w:endnote>
  <w:endnote w:type="continuationSeparator" w:id="0">
    <w:p w:rsidR="007818D8" w:rsidRDefault="007818D8" w:rsidP="00CA7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8D8" w:rsidRDefault="007818D8" w:rsidP="00CA7742">
      <w:pPr>
        <w:spacing w:after="0" w:line="240" w:lineRule="auto"/>
      </w:pPr>
      <w:r>
        <w:separator/>
      </w:r>
    </w:p>
  </w:footnote>
  <w:footnote w:type="continuationSeparator" w:id="0">
    <w:p w:rsidR="007818D8" w:rsidRDefault="007818D8" w:rsidP="00CA77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096925"/>
      <w:docPartObj>
        <w:docPartGallery w:val="Page Numbers (Top of Page)"/>
        <w:docPartUnique/>
      </w:docPartObj>
    </w:sdtPr>
    <w:sdtEndPr/>
    <w:sdtContent>
      <w:p w:rsidR="00CA7742" w:rsidRDefault="00CA7742">
        <w:pPr>
          <w:pStyle w:val="af"/>
          <w:jc w:val="center"/>
        </w:pPr>
        <w:r w:rsidRPr="00CA7742">
          <w:rPr>
            <w:sz w:val="24"/>
            <w:szCs w:val="24"/>
          </w:rPr>
          <w:fldChar w:fldCharType="begin"/>
        </w:r>
        <w:r w:rsidRPr="00CA7742">
          <w:rPr>
            <w:sz w:val="24"/>
            <w:szCs w:val="24"/>
          </w:rPr>
          <w:instrText>PAGE   \* MERGEFORMAT</w:instrText>
        </w:r>
        <w:r w:rsidRPr="00CA7742">
          <w:rPr>
            <w:sz w:val="24"/>
            <w:szCs w:val="24"/>
          </w:rPr>
          <w:fldChar w:fldCharType="separate"/>
        </w:r>
        <w:r w:rsidR="009E74CC">
          <w:rPr>
            <w:noProof/>
            <w:sz w:val="24"/>
            <w:szCs w:val="24"/>
          </w:rPr>
          <w:t>16</w:t>
        </w:r>
        <w:r w:rsidRPr="00CA7742">
          <w:rPr>
            <w:sz w:val="24"/>
            <w:szCs w:val="24"/>
          </w:rPr>
          <w:fldChar w:fldCharType="end"/>
        </w:r>
      </w:p>
    </w:sdtContent>
  </w:sdt>
  <w:p w:rsidR="00CA7742" w:rsidRDefault="00CA774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nsid w:val="030470EA"/>
    <w:multiLevelType w:val="hybridMultilevel"/>
    <w:tmpl w:val="7332A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D71739"/>
    <w:multiLevelType w:val="hybridMultilevel"/>
    <w:tmpl w:val="F7760BC2"/>
    <w:lvl w:ilvl="0" w:tplc="09068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B7D5834"/>
    <w:multiLevelType w:val="hybridMultilevel"/>
    <w:tmpl w:val="479466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92C"/>
    <w:rsid w:val="00000486"/>
    <w:rsid w:val="000008E4"/>
    <w:rsid w:val="00000A8F"/>
    <w:rsid w:val="0000122F"/>
    <w:rsid w:val="000013C4"/>
    <w:rsid w:val="000018FD"/>
    <w:rsid w:val="00002058"/>
    <w:rsid w:val="000039F3"/>
    <w:rsid w:val="00003C8D"/>
    <w:rsid w:val="00005AC8"/>
    <w:rsid w:val="00005D99"/>
    <w:rsid w:val="00005E9D"/>
    <w:rsid w:val="00006784"/>
    <w:rsid w:val="00006B2D"/>
    <w:rsid w:val="00006DD9"/>
    <w:rsid w:val="00007739"/>
    <w:rsid w:val="000106F5"/>
    <w:rsid w:val="00012DBE"/>
    <w:rsid w:val="000148D8"/>
    <w:rsid w:val="000211BF"/>
    <w:rsid w:val="00021308"/>
    <w:rsid w:val="00024C6F"/>
    <w:rsid w:val="00027821"/>
    <w:rsid w:val="00031AF7"/>
    <w:rsid w:val="0003416B"/>
    <w:rsid w:val="00034EC2"/>
    <w:rsid w:val="00037A35"/>
    <w:rsid w:val="000403A4"/>
    <w:rsid w:val="00040AA4"/>
    <w:rsid w:val="00041675"/>
    <w:rsid w:val="0004186E"/>
    <w:rsid w:val="000455AE"/>
    <w:rsid w:val="000468DE"/>
    <w:rsid w:val="000507AE"/>
    <w:rsid w:val="0005571D"/>
    <w:rsid w:val="00061157"/>
    <w:rsid w:val="00063248"/>
    <w:rsid w:val="000639EB"/>
    <w:rsid w:val="00064474"/>
    <w:rsid w:val="00064C0C"/>
    <w:rsid w:val="00071014"/>
    <w:rsid w:val="00071487"/>
    <w:rsid w:val="0007208D"/>
    <w:rsid w:val="00074100"/>
    <w:rsid w:val="00074249"/>
    <w:rsid w:val="00075242"/>
    <w:rsid w:val="000752AF"/>
    <w:rsid w:val="0007694E"/>
    <w:rsid w:val="00077998"/>
    <w:rsid w:val="000802F7"/>
    <w:rsid w:val="0008240E"/>
    <w:rsid w:val="00082526"/>
    <w:rsid w:val="0008257F"/>
    <w:rsid w:val="00082B41"/>
    <w:rsid w:val="00082CD0"/>
    <w:rsid w:val="00082EBB"/>
    <w:rsid w:val="0008481F"/>
    <w:rsid w:val="00084AF4"/>
    <w:rsid w:val="00086C45"/>
    <w:rsid w:val="0008710C"/>
    <w:rsid w:val="000908F1"/>
    <w:rsid w:val="00093B92"/>
    <w:rsid w:val="00093D86"/>
    <w:rsid w:val="00096015"/>
    <w:rsid w:val="000960CF"/>
    <w:rsid w:val="00096316"/>
    <w:rsid w:val="000A0A6B"/>
    <w:rsid w:val="000A5BAF"/>
    <w:rsid w:val="000B21DD"/>
    <w:rsid w:val="000B3A3F"/>
    <w:rsid w:val="000B49F5"/>
    <w:rsid w:val="000B53E5"/>
    <w:rsid w:val="000B5601"/>
    <w:rsid w:val="000B5FAD"/>
    <w:rsid w:val="000B63AB"/>
    <w:rsid w:val="000B70E1"/>
    <w:rsid w:val="000B7FEE"/>
    <w:rsid w:val="000C1D64"/>
    <w:rsid w:val="000C2A8C"/>
    <w:rsid w:val="000C3808"/>
    <w:rsid w:val="000C45E3"/>
    <w:rsid w:val="000C66B9"/>
    <w:rsid w:val="000D0051"/>
    <w:rsid w:val="000D0643"/>
    <w:rsid w:val="000D0F35"/>
    <w:rsid w:val="000D206F"/>
    <w:rsid w:val="000D3B15"/>
    <w:rsid w:val="000D456D"/>
    <w:rsid w:val="000D50B6"/>
    <w:rsid w:val="000D6284"/>
    <w:rsid w:val="000D6555"/>
    <w:rsid w:val="000D6B42"/>
    <w:rsid w:val="000E36D3"/>
    <w:rsid w:val="000E370B"/>
    <w:rsid w:val="000E4253"/>
    <w:rsid w:val="000E49D2"/>
    <w:rsid w:val="000F3D17"/>
    <w:rsid w:val="000F5FFA"/>
    <w:rsid w:val="00101125"/>
    <w:rsid w:val="0010296F"/>
    <w:rsid w:val="001029D2"/>
    <w:rsid w:val="001029E9"/>
    <w:rsid w:val="00105405"/>
    <w:rsid w:val="00105990"/>
    <w:rsid w:val="001101E1"/>
    <w:rsid w:val="001110B3"/>
    <w:rsid w:val="00111DD6"/>
    <w:rsid w:val="00112AA7"/>
    <w:rsid w:val="00116B34"/>
    <w:rsid w:val="0011722E"/>
    <w:rsid w:val="001200F5"/>
    <w:rsid w:val="001204EE"/>
    <w:rsid w:val="00120C3F"/>
    <w:rsid w:val="001211C5"/>
    <w:rsid w:val="00121BAA"/>
    <w:rsid w:val="00121CAD"/>
    <w:rsid w:val="00122924"/>
    <w:rsid w:val="00136188"/>
    <w:rsid w:val="00136B6A"/>
    <w:rsid w:val="00136BEC"/>
    <w:rsid w:val="00141865"/>
    <w:rsid w:val="00143AA4"/>
    <w:rsid w:val="00145BA1"/>
    <w:rsid w:val="001466DC"/>
    <w:rsid w:val="00150846"/>
    <w:rsid w:val="001513CC"/>
    <w:rsid w:val="0015349E"/>
    <w:rsid w:val="00154497"/>
    <w:rsid w:val="00155E1B"/>
    <w:rsid w:val="00156C5C"/>
    <w:rsid w:val="00156F5A"/>
    <w:rsid w:val="001570C9"/>
    <w:rsid w:val="00157133"/>
    <w:rsid w:val="00157964"/>
    <w:rsid w:val="001602FA"/>
    <w:rsid w:val="0016129F"/>
    <w:rsid w:val="00162937"/>
    <w:rsid w:val="00165F14"/>
    <w:rsid w:val="00170BE4"/>
    <w:rsid w:val="001728E8"/>
    <w:rsid w:val="001731B8"/>
    <w:rsid w:val="00176BA3"/>
    <w:rsid w:val="00181BBB"/>
    <w:rsid w:val="00183089"/>
    <w:rsid w:val="00183F8F"/>
    <w:rsid w:val="00184FC4"/>
    <w:rsid w:val="00186BE1"/>
    <w:rsid w:val="00190AE8"/>
    <w:rsid w:val="001953FF"/>
    <w:rsid w:val="00195457"/>
    <w:rsid w:val="00195C1B"/>
    <w:rsid w:val="001972F9"/>
    <w:rsid w:val="0019775F"/>
    <w:rsid w:val="00197B56"/>
    <w:rsid w:val="00197D73"/>
    <w:rsid w:val="001A08CC"/>
    <w:rsid w:val="001A0F81"/>
    <w:rsid w:val="001A53BD"/>
    <w:rsid w:val="001A5A03"/>
    <w:rsid w:val="001A76C5"/>
    <w:rsid w:val="001B0988"/>
    <w:rsid w:val="001B1E19"/>
    <w:rsid w:val="001B3436"/>
    <w:rsid w:val="001B401F"/>
    <w:rsid w:val="001B7869"/>
    <w:rsid w:val="001B78E6"/>
    <w:rsid w:val="001C30FC"/>
    <w:rsid w:val="001C4E99"/>
    <w:rsid w:val="001C50BA"/>
    <w:rsid w:val="001C540F"/>
    <w:rsid w:val="001C586F"/>
    <w:rsid w:val="001C5F7F"/>
    <w:rsid w:val="001C789B"/>
    <w:rsid w:val="001C7D91"/>
    <w:rsid w:val="001D03B8"/>
    <w:rsid w:val="001D0D68"/>
    <w:rsid w:val="001D0E62"/>
    <w:rsid w:val="001D1903"/>
    <w:rsid w:val="001D3B55"/>
    <w:rsid w:val="001D3BC3"/>
    <w:rsid w:val="001D3FE7"/>
    <w:rsid w:val="001D6391"/>
    <w:rsid w:val="001D65A3"/>
    <w:rsid w:val="001E0D78"/>
    <w:rsid w:val="001E439F"/>
    <w:rsid w:val="001E65AD"/>
    <w:rsid w:val="001E7AFE"/>
    <w:rsid w:val="001F245E"/>
    <w:rsid w:val="001F44A6"/>
    <w:rsid w:val="001F4550"/>
    <w:rsid w:val="001F4CE2"/>
    <w:rsid w:val="001F4E1C"/>
    <w:rsid w:val="0020318D"/>
    <w:rsid w:val="00203359"/>
    <w:rsid w:val="00204D0A"/>
    <w:rsid w:val="00205751"/>
    <w:rsid w:val="0020610D"/>
    <w:rsid w:val="0020793D"/>
    <w:rsid w:val="00211997"/>
    <w:rsid w:val="00211A09"/>
    <w:rsid w:val="002128D5"/>
    <w:rsid w:val="00212BBB"/>
    <w:rsid w:val="002135DC"/>
    <w:rsid w:val="002145A5"/>
    <w:rsid w:val="00214FCE"/>
    <w:rsid w:val="002200AA"/>
    <w:rsid w:val="00220F60"/>
    <w:rsid w:val="00223CA4"/>
    <w:rsid w:val="00223DFA"/>
    <w:rsid w:val="00224C0E"/>
    <w:rsid w:val="0022554D"/>
    <w:rsid w:val="002255CE"/>
    <w:rsid w:val="00225A17"/>
    <w:rsid w:val="00231FB1"/>
    <w:rsid w:val="002321BF"/>
    <w:rsid w:val="00232A4C"/>
    <w:rsid w:val="00234619"/>
    <w:rsid w:val="002346CD"/>
    <w:rsid w:val="0023573D"/>
    <w:rsid w:val="00237886"/>
    <w:rsid w:val="00240951"/>
    <w:rsid w:val="002415F0"/>
    <w:rsid w:val="002422EF"/>
    <w:rsid w:val="00243F1A"/>
    <w:rsid w:val="002461E7"/>
    <w:rsid w:val="00247201"/>
    <w:rsid w:val="00250361"/>
    <w:rsid w:val="00250A51"/>
    <w:rsid w:val="002517EF"/>
    <w:rsid w:val="00252867"/>
    <w:rsid w:val="002541C3"/>
    <w:rsid w:val="00254521"/>
    <w:rsid w:val="00255A6D"/>
    <w:rsid w:val="00255D38"/>
    <w:rsid w:val="00256496"/>
    <w:rsid w:val="002566DE"/>
    <w:rsid w:val="00256D1B"/>
    <w:rsid w:val="00257827"/>
    <w:rsid w:val="002616C7"/>
    <w:rsid w:val="00262DDD"/>
    <w:rsid w:val="00262F92"/>
    <w:rsid w:val="00263843"/>
    <w:rsid w:val="00264EF8"/>
    <w:rsid w:val="0026649F"/>
    <w:rsid w:val="0026655A"/>
    <w:rsid w:val="00267138"/>
    <w:rsid w:val="002671D7"/>
    <w:rsid w:val="00271267"/>
    <w:rsid w:val="002729E1"/>
    <w:rsid w:val="00274050"/>
    <w:rsid w:val="002757EC"/>
    <w:rsid w:val="00275CA4"/>
    <w:rsid w:val="0027608D"/>
    <w:rsid w:val="00276BBC"/>
    <w:rsid w:val="002819B1"/>
    <w:rsid w:val="00282DE7"/>
    <w:rsid w:val="0028342F"/>
    <w:rsid w:val="00283E93"/>
    <w:rsid w:val="00285F08"/>
    <w:rsid w:val="00290853"/>
    <w:rsid w:val="00291456"/>
    <w:rsid w:val="00291FCC"/>
    <w:rsid w:val="002930CD"/>
    <w:rsid w:val="00293A6C"/>
    <w:rsid w:val="00295A7C"/>
    <w:rsid w:val="00295F3E"/>
    <w:rsid w:val="002968E7"/>
    <w:rsid w:val="002A011A"/>
    <w:rsid w:val="002A14B2"/>
    <w:rsid w:val="002A23A8"/>
    <w:rsid w:val="002A6E02"/>
    <w:rsid w:val="002A7F42"/>
    <w:rsid w:val="002B1274"/>
    <w:rsid w:val="002B17A1"/>
    <w:rsid w:val="002B1FAC"/>
    <w:rsid w:val="002B202F"/>
    <w:rsid w:val="002B2304"/>
    <w:rsid w:val="002B492E"/>
    <w:rsid w:val="002B7565"/>
    <w:rsid w:val="002C0E41"/>
    <w:rsid w:val="002C1160"/>
    <w:rsid w:val="002C1839"/>
    <w:rsid w:val="002C4AF4"/>
    <w:rsid w:val="002C561C"/>
    <w:rsid w:val="002C62D2"/>
    <w:rsid w:val="002C6822"/>
    <w:rsid w:val="002C75A5"/>
    <w:rsid w:val="002D0A7D"/>
    <w:rsid w:val="002D0AD6"/>
    <w:rsid w:val="002D15BD"/>
    <w:rsid w:val="002D28D7"/>
    <w:rsid w:val="002D4005"/>
    <w:rsid w:val="002D76D6"/>
    <w:rsid w:val="002D7E6B"/>
    <w:rsid w:val="002E34EF"/>
    <w:rsid w:val="002E3A95"/>
    <w:rsid w:val="002F0762"/>
    <w:rsid w:val="002F4133"/>
    <w:rsid w:val="00302F10"/>
    <w:rsid w:val="0030532A"/>
    <w:rsid w:val="00307F8E"/>
    <w:rsid w:val="00310811"/>
    <w:rsid w:val="00311943"/>
    <w:rsid w:val="00314BB1"/>
    <w:rsid w:val="003151B7"/>
    <w:rsid w:val="00322F2E"/>
    <w:rsid w:val="00325466"/>
    <w:rsid w:val="00325FBC"/>
    <w:rsid w:val="00326DF3"/>
    <w:rsid w:val="00327DF2"/>
    <w:rsid w:val="00330144"/>
    <w:rsid w:val="003306AE"/>
    <w:rsid w:val="00332B8D"/>
    <w:rsid w:val="00333F31"/>
    <w:rsid w:val="00337552"/>
    <w:rsid w:val="00340B38"/>
    <w:rsid w:val="00340C52"/>
    <w:rsid w:val="00342798"/>
    <w:rsid w:val="003459DF"/>
    <w:rsid w:val="00346C11"/>
    <w:rsid w:val="00347011"/>
    <w:rsid w:val="0035263E"/>
    <w:rsid w:val="00353822"/>
    <w:rsid w:val="00354998"/>
    <w:rsid w:val="00354D05"/>
    <w:rsid w:val="00355CA7"/>
    <w:rsid w:val="00357F3F"/>
    <w:rsid w:val="003612D8"/>
    <w:rsid w:val="0036188F"/>
    <w:rsid w:val="00361A80"/>
    <w:rsid w:val="003628D4"/>
    <w:rsid w:val="00362975"/>
    <w:rsid w:val="00362EEF"/>
    <w:rsid w:val="00364643"/>
    <w:rsid w:val="003656C3"/>
    <w:rsid w:val="00365A63"/>
    <w:rsid w:val="003674DA"/>
    <w:rsid w:val="0036792D"/>
    <w:rsid w:val="00373A4A"/>
    <w:rsid w:val="003764D7"/>
    <w:rsid w:val="00376DF1"/>
    <w:rsid w:val="00377278"/>
    <w:rsid w:val="00381A0A"/>
    <w:rsid w:val="003827E8"/>
    <w:rsid w:val="003854D3"/>
    <w:rsid w:val="00385BB5"/>
    <w:rsid w:val="00385C7C"/>
    <w:rsid w:val="0038691B"/>
    <w:rsid w:val="00386D1E"/>
    <w:rsid w:val="0038730D"/>
    <w:rsid w:val="0039423C"/>
    <w:rsid w:val="00395195"/>
    <w:rsid w:val="003A2263"/>
    <w:rsid w:val="003A4238"/>
    <w:rsid w:val="003A5E47"/>
    <w:rsid w:val="003A6508"/>
    <w:rsid w:val="003B0F1F"/>
    <w:rsid w:val="003B1EE8"/>
    <w:rsid w:val="003B369A"/>
    <w:rsid w:val="003B45FB"/>
    <w:rsid w:val="003B5363"/>
    <w:rsid w:val="003B7D91"/>
    <w:rsid w:val="003C075B"/>
    <w:rsid w:val="003C13C5"/>
    <w:rsid w:val="003C23ED"/>
    <w:rsid w:val="003C3D58"/>
    <w:rsid w:val="003C6192"/>
    <w:rsid w:val="003C6898"/>
    <w:rsid w:val="003C7613"/>
    <w:rsid w:val="003C79C1"/>
    <w:rsid w:val="003D12A3"/>
    <w:rsid w:val="003D3CDD"/>
    <w:rsid w:val="003D3F2D"/>
    <w:rsid w:val="003D5779"/>
    <w:rsid w:val="003D5D08"/>
    <w:rsid w:val="003D73B4"/>
    <w:rsid w:val="003D76C0"/>
    <w:rsid w:val="003D7E2E"/>
    <w:rsid w:val="003E452B"/>
    <w:rsid w:val="003E5165"/>
    <w:rsid w:val="003E5334"/>
    <w:rsid w:val="003E5CDA"/>
    <w:rsid w:val="003E6CFE"/>
    <w:rsid w:val="003E7E3B"/>
    <w:rsid w:val="003F01E3"/>
    <w:rsid w:val="003F0CA7"/>
    <w:rsid w:val="003F1424"/>
    <w:rsid w:val="003F2E12"/>
    <w:rsid w:val="003F3650"/>
    <w:rsid w:val="003F3CBA"/>
    <w:rsid w:val="003F4649"/>
    <w:rsid w:val="003F7920"/>
    <w:rsid w:val="00406A53"/>
    <w:rsid w:val="004077B8"/>
    <w:rsid w:val="00407B66"/>
    <w:rsid w:val="00410040"/>
    <w:rsid w:val="004102C8"/>
    <w:rsid w:val="00413613"/>
    <w:rsid w:val="00413798"/>
    <w:rsid w:val="00414751"/>
    <w:rsid w:val="004152F2"/>
    <w:rsid w:val="0041608D"/>
    <w:rsid w:val="00417B5D"/>
    <w:rsid w:val="004215F0"/>
    <w:rsid w:val="00423870"/>
    <w:rsid w:val="00431DF7"/>
    <w:rsid w:val="0043272B"/>
    <w:rsid w:val="004332AF"/>
    <w:rsid w:val="00434613"/>
    <w:rsid w:val="0043481D"/>
    <w:rsid w:val="00434BAF"/>
    <w:rsid w:val="0043542E"/>
    <w:rsid w:val="004405C1"/>
    <w:rsid w:val="004450AD"/>
    <w:rsid w:val="00446C94"/>
    <w:rsid w:val="0044778A"/>
    <w:rsid w:val="00450895"/>
    <w:rsid w:val="00453C99"/>
    <w:rsid w:val="00454C57"/>
    <w:rsid w:val="00455F3E"/>
    <w:rsid w:val="004568E3"/>
    <w:rsid w:val="00456A21"/>
    <w:rsid w:val="00457BEB"/>
    <w:rsid w:val="00460655"/>
    <w:rsid w:val="0046141E"/>
    <w:rsid w:val="00462937"/>
    <w:rsid w:val="00465758"/>
    <w:rsid w:val="00466868"/>
    <w:rsid w:val="004675CB"/>
    <w:rsid w:val="0047032B"/>
    <w:rsid w:val="00471E14"/>
    <w:rsid w:val="00474AE6"/>
    <w:rsid w:val="00475A56"/>
    <w:rsid w:val="00476232"/>
    <w:rsid w:val="00477A5A"/>
    <w:rsid w:val="004817F5"/>
    <w:rsid w:val="004848DE"/>
    <w:rsid w:val="0048509E"/>
    <w:rsid w:val="0048556F"/>
    <w:rsid w:val="00485FA4"/>
    <w:rsid w:val="004865D4"/>
    <w:rsid w:val="0049052C"/>
    <w:rsid w:val="0049078C"/>
    <w:rsid w:val="004917D2"/>
    <w:rsid w:val="004967C0"/>
    <w:rsid w:val="004A02C3"/>
    <w:rsid w:val="004A0368"/>
    <w:rsid w:val="004A22E3"/>
    <w:rsid w:val="004A422E"/>
    <w:rsid w:val="004A527B"/>
    <w:rsid w:val="004B0176"/>
    <w:rsid w:val="004B0365"/>
    <w:rsid w:val="004B1155"/>
    <w:rsid w:val="004B1267"/>
    <w:rsid w:val="004B162E"/>
    <w:rsid w:val="004B7767"/>
    <w:rsid w:val="004C0935"/>
    <w:rsid w:val="004C15FB"/>
    <w:rsid w:val="004C2D0F"/>
    <w:rsid w:val="004C3346"/>
    <w:rsid w:val="004C5B90"/>
    <w:rsid w:val="004C68D5"/>
    <w:rsid w:val="004D12FD"/>
    <w:rsid w:val="004D4FD1"/>
    <w:rsid w:val="004E0349"/>
    <w:rsid w:val="004E1EF1"/>
    <w:rsid w:val="004E3B22"/>
    <w:rsid w:val="004E3F40"/>
    <w:rsid w:val="004E3FB7"/>
    <w:rsid w:val="004E4326"/>
    <w:rsid w:val="004E45CC"/>
    <w:rsid w:val="004E6086"/>
    <w:rsid w:val="004E6E87"/>
    <w:rsid w:val="004E73A3"/>
    <w:rsid w:val="004E7C74"/>
    <w:rsid w:val="004E7DAA"/>
    <w:rsid w:val="004F25AF"/>
    <w:rsid w:val="004F260F"/>
    <w:rsid w:val="004F27E8"/>
    <w:rsid w:val="004F3BE8"/>
    <w:rsid w:val="004F4393"/>
    <w:rsid w:val="004F78A7"/>
    <w:rsid w:val="005010B8"/>
    <w:rsid w:val="00501C86"/>
    <w:rsid w:val="0050304F"/>
    <w:rsid w:val="005043BB"/>
    <w:rsid w:val="005049CA"/>
    <w:rsid w:val="0050610E"/>
    <w:rsid w:val="00507BF7"/>
    <w:rsid w:val="00510015"/>
    <w:rsid w:val="00512922"/>
    <w:rsid w:val="005133DA"/>
    <w:rsid w:val="00514657"/>
    <w:rsid w:val="00514B72"/>
    <w:rsid w:val="00515E52"/>
    <w:rsid w:val="005174E7"/>
    <w:rsid w:val="00517A21"/>
    <w:rsid w:val="00521F0E"/>
    <w:rsid w:val="0052209D"/>
    <w:rsid w:val="005221F0"/>
    <w:rsid w:val="00522FF6"/>
    <w:rsid w:val="00523BC3"/>
    <w:rsid w:val="00527393"/>
    <w:rsid w:val="00534E4B"/>
    <w:rsid w:val="0054066A"/>
    <w:rsid w:val="00541850"/>
    <w:rsid w:val="00542055"/>
    <w:rsid w:val="00542698"/>
    <w:rsid w:val="00542BE3"/>
    <w:rsid w:val="0055036E"/>
    <w:rsid w:val="005505CF"/>
    <w:rsid w:val="005509C3"/>
    <w:rsid w:val="00550A19"/>
    <w:rsid w:val="00552955"/>
    <w:rsid w:val="00552BED"/>
    <w:rsid w:val="00553EC9"/>
    <w:rsid w:val="00555C84"/>
    <w:rsid w:val="00556977"/>
    <w:rsid w:val="00556DA7"/>
    <w:rsid w:val="005614B9"/>
    <w:rsid w:val="0056167D"/>
    <w:rsid w:val="005617FC"/>
    <w:rsid w:val="005618EF"/>
    <w:rsid w:val="0057184D"/>
    <w:rsid w:val="00573F9B"/>
    <w:rsid w:val="00577425"/>
    <w:rsid w:val="00577711"/>
    <w:rsid w:val="00577A1D"/>
    <w:rsid w:val="00577A31"/>
    <w:rsid w:val="00577F24"/>
    <w:rsid w:val="0058605F"/>
    <w:rsid w:val="00587ABC"/>
    <w:rsid w:val="00587C87"/>
    <w:rsid w:val="0059020D"/>
    <w:rsid w:val="005906E3"/>
    <w:rsid w:val="00590828"/>
    <w:rsid w:val="00590D21"/>
    <w:rsid w:val="0059147D"/>
    <w:rsid w:val="00592780"/>
    <w:rsid w:val="0059444D"/>
    <w:rsid w:val="00594747"/>
    <w:rsid w:val="00596614"/>
    <w:rsid w:val="005A2E65"/>
    <w:rsid w:val="005A69DC"/>
    <w:rsid w:val="005A6FFE"/>
    <w:rsid w:val="005B026F"/>
    <w:rsid w:val="005B1968"/>
    <w:rsid w:val="005B20D2"/>
    <w:rsid w:val="005B28B3"/>
    <w:rsid w:val="005B41BB"/>
    <w:rsid w:val="005B49D6"/>
    <w:rsid w:val="005B5968"/>
    <w:rsid w:val="005B6D1E"/>
    <w:rsid w:val="005B6D88"/>
    <w:rsid w:val="005B733A"/>
    <w:rsid w:val="005C1B3E"/>
    <w:rsid w:val="005C5299"/>
    <w:rsid w:val="005C58A0"/>
    <w:rsid w:val="005C631E"/>
    <w:rsid w:val="005D22E5"/>
    <w:rsid w:val="005D49B4"/>
    <w:rsid w:val="005D509E"/>
    <w:rsid w:val="005D56F6"/>
    <w:rsid w:val="005D7229"/>
    <w:rsid w:val="005D76B3"/>
    <w:rsid w:val="005D78AB"/>
    <w:rsid w:val="005E0AD5"/>
    <w:rsid w:val="005E5E08"/>
    <w:rsid w:val="005E6A96"/>
    <w:rsid w:val="005E7B8B"/>
    <w:rsid w:val="005F11C7"/>
    <w:rsid w:val="005F126F"/>
    <w:rsid w:val="005F26FD"/>
    <w:rsid w:val="005F2FBE"/>
    <w:rsid w:val="005F390A"/>
    <w:rsid w:val="005F3BBE"/>
    <w:rsid w:val="005F5C61"/>
    <w:rsid w:val="006017AA"/>
    <w:rsid w:val="00602250"/>
    <w:rsid w:val="00603A2B"/>
    <w:rsid w:val="00604810"/>
    <w:rsid w:val="00604B5E"/>
    <w:rsid w:val="00604DC0"/>
    <w:rsid w:val="00605E54"/>
    <w:rsid w:val="00606223"/>
    <w:rsid w:val="006066D0"/>
    <w:rsid w:val="00606A36"/>
    <w:rsid w:val="00607439"/>
    <w:rsid w:val="00611D09"/>
    <w:rsid w:val="00612125"/>
    <w:rsid w:val="00613BD8"/>
    <w:rsid w:val="0061588B"/>
    <w:rsid w:val="00615A6A"/>
    <w:rsid w:val="006162CE"/>
    <w:rsid w:val="00616D4C"/>
    <w:rsid w:val="0062089B"/>
    <w:rsid w:val="00622424"/>
    <w:rsid w:val="00622CA6"/>
    <w:rsid w:val="00622DA1"/>
    <w:rsid w:val="00625A12"/>
    <w:rsid w:val="0062728F"/>
    <w:rsid w:val="00627444"/>
    <w:rsid w:val="00627655"/>
    <w:rsid w:val="00630976"/>
    <w:rsid w:val="00631613"/>
    <w:rsid w:val="00632829"/>
    <w:rsid w:val="00632919"/>
    <w:rsid w:val="00632CCB"/>
    <w:rsid w:val="006332B5"/>
    <w:rsid w:val="0063611C"/>
    <w:rsid w:val="00637588"/>
    <w:rsid w:val="0064053A"/>
    <w:rsid w:val="00640F2E"/>
    <w:rsid w:val="00641202"/>
    <w:rsid w:val="00641229"/>
    <w:rsid w:val="00643B95"/>
    <w:rsid w:val="0064596D"/>
    <w:rsid w:val="00651266"/>
    <w:rsid w:val="00652B1C"/>
    <w:rsid w:val="0065313B"/>
    <w:rsid w:val="006539D7"/>
    <w:rsid w:val="00654218"/>
    <w:rsid w:val="006563D5"/>
    <w:rsid w:val="00656849"/>
    <w:rsid w:val="0065752F"/>
    <w:rsid w:val="0065797C"/>
    <w:rsid w:val="00657FAE"/>
    <w:rsid w:val="0066308D"/>
    <w:rsid w:val="006640EB"/>
    <w:rsid w:val="006667F5"/>
    <w:rsid w:val="00666BCF"/>
    <w:rsid w:val="00670147"/>
    <w:rsid w:val="00673D59"/>
    <w:rsid w:val="0067465D"/>
    <w:rsid w:val="00674C8C"/>
    <w:rsid w:val="00675003"/>
    <w:rsid w:val="0067521F"/>
    <w:rsid w:val="006752BB"/>
    <w:rsid w:val="006758D3"/>
    <w:rsid w:val="00675E47"/>
    <w:rsid w:val="00676B78"/>
    <w:rsid w:val="00682BC2"/>
    <w:rsid w:val="006844CF"/>
    <w:rsid w:val="0068470C"/>
    <w:rsid w:val="006853A8"/>
    <w:rsid w:val="00686C98"/>
    <w:rsid w:val="00693F78"/>
    <w:rsid w:val="00694DDE"/>
    <w:rsid w:val="00696E9A"/>
    <w:rsid w:val="006974BB"/>
    <w:rsid w:val="006A39BB"/>
    <w:rsid w:val="006A70FA"/>
    <w:rsid w:val="006A7715"/>
    <w:rsid w:val="006B221E"/>
    <w:rsid w:val="006B75B0"/>
    <w:rsid w:val="006B7AF0"/>
    <w:rsid w:val="006C068A"/>
    <w:rsid w:val="006C13C1"/>
    <w:rsid w:val="006C59C7"/>
    <w:rsid w:val="006C62EB"/>
    <w:rsid w:val="006C6373"/>
    <w:rsid w:val="006C7AB7"/>
    <w:rsid w:val="006D34E4"/>
    <w:rsid w:val="006D48A1"/>
    <w:rsid w:val="006D5154"/>
    <w:rsid w:val="006D6781"/>
    <w:rsid w:val="006D72F1"/>
    <w:rsid w:val="006D7660"/>
    <w:rsid w:val="006E09CE"/>
    <w:rsid w:val="006E4B69"/>
    <w:rsid w:val="006E4D07"/>
    <w:rsid w:val="006E57EE"/>
    <w:rsid w:val="006E5C0D"/>
    <w:rsid w:val="006E5D8B"/>
    <w:rsid w:val="006E720B"/>
    <w:rsid w:val="006F0AFD"/>
    <w:rsid w:val="006F1449"/>
    <w:rsid w:val="006F1BAC"/>
    <w:rsid w:val="006F6554"/>
    <w:rsid w:val="00700867"/>
    <w:rsid w:val="00706847"/>
    <w:rsid w:val="00707771"/>
    <w:rsid w:val="0070778A"/>
    <w:rsid w:val="007112A8"/>
    <w:rsid w:val="00711324"/>
    <w:rsid w:val="0071280C"/>
    <w:rsid w:val="00712A2D"/>
    <w:rsid w:val="007135BC"/>
    <w:rsid w:val="00713902"/>
    <w:rsid w:val="00714086"/>
    <w:rsid w:val="007157A1"/>
    <w:rsid w:val="007175F0"/>
    <w:rsid w:val="00717A07"/>
    <w:rsid w:val="0072093F"/>
    <w:rsid w:val="007209D1"/>
    <w:rsid w:val="00721967"/>
    <w:rsid w:val="00722005"/>
    <w:rsid w:val="007232F5"/>
    <w:rsid w:val="007235AC"/>
    <w:rsid w:val="00725A62"/>
    <w:rsid w:val="007275C1"/>
    <w:rsid w:val="0073148E"/>
    <w:rsid w:val="00731AFA"/>
    <w:rsid w:val="00742972"/>
    <w:rsid w:val="0074398F"/>
    <w:rsid w:val="00744301"/>
    <w:rsid w:val="00745370"/>
    <w:rsid w:val="0075001C"/>
    <w:rsid w:val="00751C78"/>
    <w:rsid w:val="00752049"/>
    <w:rsid w:val="00754417"/>
    <w:rsid w:val="007571BC"/>
    <w:rsid w:val="0075722B"/>
    <w:rsid w:val="0075745A"/>
    <w:rsid w:val="007600D6"/>
    <w:rsid w:val="007602C9"/>
    <w:rsid w:val="00760A56"/>
    <w:rsid w:val="00760E02"/>
    <w:rsid w:val="007634E9"/>
    <w:rsid w:val="00764B36"/>
    <w:rsid w:val="00764D2C"/>
    <w:rsid w:val="00764F78"/>
    <w:rsid w:val="00764F80"/>
    <w:rsid w:val="00765919"/>
    <w:rsid w:val="00770630"/>
    <w:rsid w:val="00771914"/>
    <w:rsid w:val="0077410F"/>
    <w:rsid w:val="007745D7"/>
    <w:rsid w:val="00776CD0"/>
    <w:rsid w:val="007818D8"/>
    <w:rsid w:val="00783927"/>
    <w:rsid w:val="00785D01"/>
    <w:rsid w:val="00786F13"/>
    <w:rsid w:val="00790ECC"/>
    <w:rsid w:val="00794083"/>
    <w:rsid w:val="00794130"/>
    <w:rsid w:val="007956AB"/>
    <w:rsid w:val="00795703"/>
    <w:rsid w:val="00796761"/>
    <w:rsid w:val="007975E6"/>
    <w:rsid w:val="00797CA9"/>
    <w:rsid w:val="00797D08"/>
    <w:rsid w:val="007A1C00"/>
    <w:rsid w:val="007A5935"/>
    <w:rsid w:val="007B3C07"/>
    <w:rsid w:val="007B41DE"/>
    <w:rsid w:val="007B4FE5"/>
    <w:rsid w:val="007B5DB4"/>
    <w:rsid w:val="007B61B0"/>
    <w:rsid w:val="007C0F64"/>
    <w:rsid w:val="007C2F62"/>
    <w:rsid w:val="007C56EF"/>
    <w:rsid w:val="007D218E"/>
    <w:rsid w:val="007D5428"/>
    <w:rsid w:val="007D56CA"/>
    <w:rsid w:val="007D587C"/>
    <w:rsid w:val="007D5890"/>
    <w:rsid w:val="007D621F"/>
    <w:rsid w:val="007D62CD"/>
    <w:rsid w:val="007E02A5"/>
    <w:rsid w:val="007E0530"/>
    <w:rsid w:val="007E09EC"/>
    <w:rsid w:val="007E11A9"/>
    <w:rsid w:val="007E1416"/>
    <w:rsid w:val="007E25A7"/>
    <w:rsid w:val="007E310F"/>
    <w:rsid w:val="007E5D3E"/>
    <w:rsid w:val="007E68E4"/>
    <w:rsid w:val="007E69E6"/>
    <w:rsid w:val="007E6E15"/>
    <w:rsid w:val="007E759C"/>
    <w:rsid w:val="007E7683"/>
    <w:rsid w:val="007F26A5"/>
    <w:rsid w:val="007F2FC2"/>
    <w:rsid w:val="007F465F"/>
    <w:rsid w:val="007F528F"/>
    <w:rsid w:val="007F6569"/>
    <w:rsid w:val="007F68D1"/>
    <w:rsid w:val="007F6B66"/>
    <w:rsid w:val="007F7E21"/>
    <w:rsid w:val="00800FDB"/>
    <w:rsid w:val="00801123"/>
    <w:rsid w:val="00801CD0"/>
    <w:rsid w:val="00802CBD"/>
    <w:rsid w:val="00802E9B"/>
    <w:rsid w:val="0080325B"/>
    <w:rsid w:val="00804FA1"/>
    <w:rsid w:val="0080716D"/>
    <w:rsid w:val="008106FE"/>
    <w:rsid w:val="00811669"/>
    <w:rsid w:val="0081337D"/>
    <w:rsid w:val="00815175"/>
    <w:rsid w:val="0081578A"/>
    <w:rsid w:val="008176C9"/>
    <w:rsid w:val="00817875"/>
    <w:rsid w:val="008213A6"/>
    <w:rsid w:val="00821747"/>
    <w:rsid w:val="00825006"/>
    <w:rsid w:val="0082597F"/>
    <w:rsid w:val="00826B49"/>
    <w:rsid w:val="00826F4E"/>
    <w:rsid w:val="008270C9"/>
    <w:rsid w:val="008278F7"/>
    <w:rsid w:val="00827927"/>
    <w:rsid w:val="008303FF"/>
    <w:rsid w:val="00830A54"/>
    <w:rsid w:val="008319AB"/>
    <w:rsid w:val="00831B50"/>
    <w:rsid w:val="00832BE5"/>
    <w:rsid w:val="00833E87"/>
    <w:rsid w:val="00835AC0"/>
    <w:rsid w:val="0083624A"/>
    <w:rsid w:val="00837922"/>
    <w:rsid w:val="00841917"/>
    <w:rsid w:val="008424EE"/>
    <w:rsid w:val="0084276B"/>
    <w:rsid w:val="00842F03"/>
    <w:rsid w:val="00843335"/>
    <w:rsid w:val="00844296"/>
    <w:rsid w:val="00844D23"/>
    <w:rsid w:val="008460DE"/>
    <w:rsid w:val="00846490"/>
    <w:rsid w:val="008479B2"/>
    <w:rsid w:val="00850390"/>
    <w:rsid w:val="00853CDA"/>
    <w:rsid w:val="0086443F"/>
    <w:rsid w:val="00864958"/>
    <w:rsid w:val="00864A9C"/>
    <w:rsid w:val="00864BF1"/>
    <w:rsid w:val="00864DD3"/>
    <w:rsid w:val="008662CC"/>
    <w:rsid w:val="00866DF2"/>
    <w:rsid w:val="00870726"/>
    <w:rsid w:val="00871291"/>
    <w:rsid w:val="00872B09"/>
    <w:rsid w:val="00872B1F"/>
    <w:rsid w:val="00872BD5"/>
    <w:rsid w:val="00875CCD"/>
    <w:rsid w:val="008766F3"/>
    <w:rsid w:val="00876AAB"/>
    <w:rsid w:val="008805AF"/>
    <w:rsid w:val="008819A7"/>
    <w:rsid w:val="0088298C"/>
    <w:rsid w:val="00890E98"/>
    <w:rsid w:val="008949BD"/>
    <w:rsid w:val="008958E9"/>
    <w:rsid w:val="0089640E"/>
    <w:rsid w:val="00896CFC"/>
    <w:rsid w:val="00897A80"/>
    <w:rsid w:val="008A60F4"/>
    <w:rsid w:val="008A6456"/>
    <w:rsid w:val="008A71E2"/>
    <w:rsid w:val="008A7389"/>
    <w:rsid w:val="008B1BD3"/>
    <w:rsid w:val="008B2027"/>
    <w:rsid w:val="008B40D9"/>
    <w:rsid w:val="008B4199"/>
    <w:rsid w:val="008B5362"/>
    <w:rsid w:val="008B65D5"/>
    <w:rsid w:val="008C11B2"/>
    <w:rsid w:val="008C471E"/>
    <w:rsid w:val="008C4E7C"/>
    <w:rsid w:val="008C5752"/>
    <w:rsid w:val="008C5D78"/>
    <w:rsid w:val="008C6086"/>
    <w:rsid w:val="008C7A8C"/>
    <w:rsid w:val="008D0201"/>
    <w:rsid w:val="008D344E"/>
    <w:rsid w:val="008D357D"/>
    <w:rsid w:val="008D3ADE"/>
    <w:rsid w:val="008D50F4"/>
    <w:rsid w:val="008D7EDC"/>
    <w:rsid w:val="008E2FE9"/>
    <w:rsid w:val="008E4310"/>
    <w:rsid w:val="008E5EC5"/>
    <w:rsid w:val="008E61D1"/>
    <w:rsid w:val="008F1CF0"/>
    <w:rsid w:val="008F21B8"/>
    <w:rsid w:val="008F4E71"/>
    <w:rsid w:val="008F51FD"/>
    <w:rsid w:val="008F62DD"/>
    <w:rsid w:val="00902500"/>
    <w:rsid w:val="00902CAF"/>
    <w:rsid w:val="0090324A"/>
    <w:rsid w:val="00904187"/>
    <w:rsid w:val="00905720"/>
    <w:rsid w:val="009068D2"/>
    <w:rsid w:val="00907906"/>
    <w:rsid w:val="0091067C"/>
    <w:rsid w:val="009118F9"/>
    <w:rsid w:val="00911DA3"/>
    <w:rsid w:val="00912D60"/>
    <w:rsid w:val="00914E22"/>
    <w:rsid w:val="00916755"/>
    <w:rsid w:val="009219FF"/>
    <w:rsid w:val="009221A7"/>
    <w:rsid w:val="00923D5E"/>
    <w:rsid w:val="00924336"/>
    <w:rsid w:val="00924C33"/>
    <w:rsid w:val="0092511D"/>
    <w:rsid w:val="009268CF"/>
    <w:rsid w:val="00927E7F"/>
    <w:rsid w:val="00931A2B"/>
    <w:rsid w:val="00932E30"/>
    <w:rsid w:val="00935367"/>
    <w:rsid w:val="0093564A"/>
    <w:rsid w:val="009375A6"/>
    <w:rsid w:val="00940EE3"/>
    <w:rsid w:val="00941DCB"/>
    <w:rsid w:val="00943B30"/>
    <w:rsid w:val="00944B5C"/>
    <w:rsid w:val="009461B9"/>
    <w:rsid w:val="00946D3B"/>
    <w:rsid w:val="00946F24"/>
    <w:rsid w:val="009500A9"/>
    <w:rsid w:val="00950E1F"/>
    <w:rsid w:val="009519C0"/>
    <w:rsid w:val="00952B5E"/>
    <w:rsid w:val="0095301C"/>
    <w:rsid w:val="0095330F"/>
    <w:rsid w:val="009570C9"/>
    <w:rsid w:val="0095710A"/>
    <w:rsid w:val="00960611"/>
    <w:rsid w:val="00961203"/>
    <w:rsid w:val="00963E4E"/>
    <w:rsid w:val="00972106"/>
    <w:rsid w:val="0097429B"/>
    <w:rsid w:val="00976D9D"/>
    <w:rsid w:val="0098219D"/>
    <w:rsid w:val="00983AAC"/>
    <w:rsid w:val="009844FE"/>
    <w:rsid w:val="009846E5"/>
    <w:rsid w:val="0098538C"/>
    <w:rsid w:val="0098660D"/>
    <w:rsid w:val="00992E23"/>
    <w:rsid w:val="009934BB"/>
    <w:rsid w:val="009955E0"/>
    <w:rsid w:val="00995F1C"/>
    <w:rsid w:val="009A0206"/>
    <w:rsid w:val="009A18CE"/>
    <w:rsid w:val="009A1A91"/>
    <w:rsid w:val="009A6282"/>
    <w:rsid w:val="009A6ABF"/>
    <w:rsid w:val="009B01AF"/>
    <w:rsid w:val="009B0252"/>
    <w:rsid w:val="009B0568"/>
    <w:rsid w:val="009B0603"/>
    <w:rsid w:val="009B15D9"/>
    <w:rsid w:val="009B1BDB"/>
    <w:rsid w:val="009B20B2"/>
    <w:rsid w:val="009B2F64"/>
    <w:rsid w:val="009B44C9"/>
    <w:rsid w:val="009B4BF5"/>
    <w:rsid w:val="009B69EF"/>
    <w:rsid w:val="009C0E76"/>
    <w:rsid w:val="009C1335"/>
    <w:rsid w:val="009C35A8"/>
    <w:rsid w:val="009C35D6"/>
    <w:rsid w:val="009C3A71"/>
    <w:rsid w:val="009C6FE8"/>
    <w:rsid w:val="009D0E79"/>
    <w:rsid w:val="009D13CD"/>
    <w:rsid w:val="009D1B36"/>
    <w:rsid w:val="009D1CA5"/>
    <w:rsid w:val="009D1FD0"/>
    <w:rsid w:val="009D3A7A"/>
    <w:rsid w:val="009D69D4"/>
    <w:rsid w:val="009D7549"/>
    <w:rsid w:val="009E10D8"/>
    <w:rsid w:val="009E2148"/>
    <w:rsid w:val="009E2E1F"/>
    <w:rsid w:val="009E56EB"/>
    <w:rsid w:val="009E6C96"/>
    <w:rsid w:val="009E74CC"/>
    <w:rsid w:val="009F3893"/>
    <w:rsid w:val="009F539D"/>
    <w:rsid w:val="009F5707"/>
    <w:rsid w:val="009F619B"/>
    <w:rsid w:val="00A00E96"/>
    <w:rsid w:val="00A018E7"/>
    <w:rsid w:val="00A01DF3"/>
    <w:rsid w:val="00A023DC"/>
    <w:rsid w:val="00A027AA"/>
    <w:rsid w:val="00A033DA"/>
    <w:rsid w:val="00A07CE5"/>
    <w:rsid w:val="00A10650"/>
    <w:rsid w:val="00A11B70"/>
    <w:rsid w:val="00A12D04"/>
    <w:rsid w:val="00A14034"/>
    <w:rsid w:val="00A1569A"/>
    <w:rsid w:val="00A16881"/>
    <w:rsid w:val="00A17E86"/>
    <w:rsid w:val="00A21145"/>
    <w:rsid w:val="00A24409"/>
    <w:rsid w:val="00A2456E"/>
    <w:rsid w:val="00A24E98"/>
    <w:rsid w:val="00A26A03"/>
    <w:rsid w:val="00A27000"/>
    <w:rsid w:val="00A313BB"/>
    <w:rsid w:val="00A33915"/>
    <w:rsid w:val="00A35284"/>
    <w:rsid w:val="00A35E86"/>
    <w:rsid w:val="00A36944"/>
    <w:rsid w:val="00A4061A"/>
    <w:rsid w:val="00A41F27"/>
    <w:rsid w:val="00A4333F"/>
    <w:rsid w:val="00A44133"/>
    <w:rsid w:val="00A44167"/>
    <w:rsid w:val="00A4428A"/>
    <w:rsid w:val="00A457C7"/>
    <w:rsid w:val="00A50B0E"/>
    <w:rsid w:val="00A50BA6"/>
    <w:rsid w:val="00A51405"/>
    <w:rsid w:val="00A51DB1"/>
    <w:rsid w:val="00A51F16"/>
    <w:rsid w:val="00A5463E"/>
    <w:rsid w:val="00A57DB1"/>
    <w:rsid w:val="00A609CA"/>
    <w:rsid w:val="00A62718"/>
    <w:rsid w:val="00A6537C"/>
    <w:rsid w:val="00A6562C"/>
    <w:rsid w:val="00A6586C"/>
    <w:rsid w:val="00A66625"/>
    <w:rsid w:val="00A675CF"/>
    <w:rsid w:val="00A70025"/>
    <w:rsid w:val="00A7680D"/>
    <w:rsid w:val="00A76B32"/>
    <w:rsid w:val="00A8092A"/>
    <w:rsid w:val="00A80931"/>
    <w:rsid w:val="00A815AE"/>
    <w:rsid w:val="00A81EF1"/>
    <w:rsid w:val="00A82573"/>
    <w:rsid w:val="00A85F6D"/>
    <w:rsid w:val="00A8682B"/>
    <w:rsid w:val="00A9109C"/>
    <w:rsid w:val="00A91A1B"/>
    <w:rsid w:val="00A93F1B"/>
    <w:rsid w:val="00A9532F"/>
    <w:rsid w:val="00A968C9"/>
    <w:rsid w:val="00A96EAC"/>
    <w:rsid w:val="00AA18C4"/>
    <w:rsid w:val="00AA1A3F"/>
    <w:rsid w:val="00AA1F7A"/>
    <w:rsid w:val="00AA2EA7"/>
    <w:rsid w:val="00AA4795"/>
    <w:rsid w:val="00AA65A5"/>
    <w:rsid w:val="00AB27AE"/>
    <w:rsid w:val="00AC59EC"/>
    <w:rsid w:val="00AD0482"/>
    <w:rsid w:val="00AD264A"/>
    <w:rsid w:val="00AD580C"/>
    <w:rsid w:val="00AD71A5"/>
    <w:rsid w:val="00AD7CA7"/>
    <w:rsid w:val="00AE0EB2"/>
    <w:rsid w:val="00AE2B6D"/>
    <w:rsid w:val="00AE2CC9"/>
    <w:rsid w:val="00AE368C"/>
    <w:rsid w:val="00AE39E4"/>
    <w:rsid w:val="00AE6B60"/>
    <w:rsid w:val="00AE6C01"/>
    <w:rsid w:val="00AE6ECF"/>
    <w:rsid w:val="00AE72FD"/>
    <w:rsid w:val="00AE769A"/>
    <w:rsid w:val="00AF18CC"/>
    <w:rsid w:val="00AF1992"/>
    <w:rsid w:val="00AF4FF3"/>
    <w:rsid w:val="00B00CB3"/>
    <w:rsid w:val="00B014EA"/>
    <w:rsid w:val="00B022A3"/>
    <w:rsid w:val="00B0450C"/>
    <w:rsid w:val="00B04950"/>
    <w:rsid w:val="00B04954"/>
    <w:rsid w:val="00B04D40"/>
    <w:rsid w:val="00B13A2D"/>
    <w:rsid w:val="00B14319"/>
    <w:rsid w:val="00B1451D"/>
    <w:rsid w:val="00B22BB3"/>
    <w:rsid w:val="00B24642"/>
    <w:rsid w:val="00B24D2D"/>
    <w:rsid w:val="00B2673E"/>
    <w:rsid w:val="00B27715"/>
    <w:rsid w:val="00B32936"/>
    <w:rsid w:val="00B32CC1"/>
    <w:rsid w:val="00B33581"/>
    <w:rsid w:val="00B33E07"/>
    <w:rsid w:val="00B3505F"/>
    <w:rsid w:val="00B366F8"/>
    <w:rsid w:val="00B41B0F"/>
    <w:rsid w:val="00B43BEC"/>
    <w:rsid w:val="00B44A06"/>
    <w:rsid w:val="00B44D48"/>
    <w:rsid w:val="00B467F1"/>
    <w:rsid w:val="00B472A5"/>
    <w:rsid w:val="00B47D85"/>
    <w:rsid w:val="00B54710"/>
    <w:rsid w:val="00B5491B"/>
    <w:rsid w:val="00B550FD"/>
    <w:rsid w:val="00B55A96"/>
    <w:rsid w:val="00B56D48"/>
    <w:rsid w:val="00B6147F"/>
    <w:rsid w:val="00B620E4"/>
    <w:rsid w:val="00B640A2"/>
    <w:rsid w:val="00B64D20"/>
    <w:rsid w:val="00B711FB"/>
    <w:rsid w:val="00B749B6"/>
    <w:rsid w:val="00B75C0A"/>
    <w:rsid w:val="00B75C40"/>
    <w:rsid w:val="00B80FD7"/>
    <w:rsid w:val="00B848D6"/>
    <w:rsid w:val="00B85806"/>
    <w:rsid w:val="00B86A61"/>
    <w:rsid w:val="00B93029"/>
    <w:rsid w:val="00B94244"/>
    <w:rsid w:val="00B949AA"/>
    <w:rsid w:val="00BA0720"/>
    <w:rsid w:val="00BA22FB"/>
    <w:rsid w:val="00BA29B4"/>
    <w:rsid w:val="00BA3FF7"/>
    <w:rsid w:val="00BA48B2"/>
    <w:rsid w:val="00BA55C5"/>
    <w:rsid w:val="00BA7E3B"/>
    <w:rsid w:val="00BB1322"/>
    <w:rsid w:val="00BB1C8A"/>
    <w:rsid w:val="00BB2A2C"/>
    <w:rsid w:val="00BB58D4"/>
    <w:rsid w:val="00BB6C39"/>
    <w:rsid w:val="00BB76F4"/>
    <w:rsid w:val="00BB77E7"/>
    <w:rsid w:val="00BB7CAC"/>
    <w:rsid w:val="00BC01B2"/>
    <w:rsid w:val="00BC060B"/>
    <w:rsid w:val="00BC492F"/>
    <w:rsid w:val="00BD12AA"/>
    <w:rsid w:val="00BD12AD"/>
    <w:rsid w:val="00BD1DCC"/>
    <w:rsid w:val="00BD2A57"/>
    <w:rsid w:val="00BD4226"/>
    <w:rsid w:val="00BD5378"/>
    <w:rsid w:val="00BE0ED9"/>
    <w:rsid w:val="00BE2C1C"/>
    <w:rsid w:val="00BE2F4F"/>
    <w:rsid w:val="00BE345E"/>
    <w:rsid w:val="00BE53DD"/>
    <w:rsid w:val="00BE5907"/>
    <w:rsid w:val="00BE7A73"/>
    <w:rsid w:val="00BF0215"/>
    <w:rsid w:val="00BF03F5"/>
    <w:rsid w:val="00BF2933"/>
    <w:rsid w:val="00BF3724"/>
    <w:rsid w:val="00BF400D"/>
    <w:rsid w:val="00BF5719"/>
    <w:rsid w:val="00BF5E2C"/>
    <w:rsid w:val="00C01CC2"/>
    <w:rsid w:val="00C01FE2"/>
    <w:rsid w:val="00C02060"/>
    <w:rsid w:val="00C0214B"/>
    <w:rsid w:val="00C029C0"/>
    <w:rsid w:val="00C03671"/>
    <w:rsid w:val="00C04F18"/>
    <w:rsid w:val="00C06955"/>
    <w:rsid w:val="00C079CB"/>
    <w:rsid w:val="00C137A8"/>
    <w:rsid w:val="00C13DCF"/>
    <w:rsid w:val="00C14710"/>
    <w:rsid w:val="00C1716E"/>
    <w:rsid w:val="00C21A21"/>
    <w:rsid w:val="00C229D4"/>
    <w:rsid w:val="00C240E9"/>
    <w:rsid w:val="00C24F43"/>
    <w:rsid w:val="00C27F2D"/>
    <w:rsid w:val="00C3175B"/>
    <w:rsid w:val="00C31DD3"/>
    <w:rsid w:val="00C3360C"/>
    <w:rsid w:val="00C35629"/>
    <w:rsid w:val="00C428E9"/>
    <w:rsid w:val="00C45420"/>
    <w:rsid w:val="00C45DE9"/>
    <w:rsid w:val="00C479DE"/>
    <w:rsid w:val="00C5102E"/>
    <w:rsid w:val="00C5355A"/>
    <w:rsid w:val="00C550C7"/>
    <w:rsid w:val="00C555AE"/>
    <w:rsid w:val="00C57AD4"/>
    <w:rsid w:val="00C57CFD"/>
    <w:rsid w:val="00C6220D"/>
    <w:rsid w:val="00C623DA"/>
    <w:rsid w:val="00C62BC3"/>
    <w:rsid w:val="00C70B72"/>
    <w:rsid w:val="00C71F7F"/>
    <w:rsid w:val="00C7336F"/>
    <w:rsid w:val="00C74616"/>
    <w:rsid w:val="00C7473E"/>
    <w:rsid w:val="00C7488B"/>
    <w:rsid w:val="00C76964"/>
    <w:rsid w:val="00C776AE"/>
    <w:rsid w:val="00C8371B"/>
    <w:rsid w:val="00C844FC"/>
    <w:rsid w:val="00C84CFC"/>
    <w:rsid w:val="00C8647B"/>
    <w:rsid w:val="00C871CE"/>
    <w:rsid w:val="00C902C7"/>
    <w:rsid w:val="00C926D9"/>
    <w:rsid w:val="00C92FC1"/>
    <w:rsid w:val="00C9471D"/>
    <w:rsid w:val="00C94ED5"/>
    <w:rsid w:val="00C950EA"/>
    <w:rsid w:val="00CA063B"/>
    <w:rsid w:val="00CA108B"/>
    <w:rsid w:val="00CA21C0"/>
    <w:rsid w:val="00CA3BFD"/>
    <w:rsid w:val="00CA4E06"/>
    <w:rsid w:val="00CA592C"/>
    <w:rsid w:val="00CA5B53"/>
    <w:rsid w:val="00CA7513"/>
    <w:rsid w:val="00CA7742"/>
    <w:rsid w:val="00CA77AD"/>
    <w:rsid w:val="00CA7AD5"/>
    <w:rsid w:val="00CB6540"/>
    <w:rsid w:val="00CB75AA"/>
    <w:rsid w:val="00CB7A0C"/>
    <w:rsid w:val="00CC07B9"/>
    <w:rsid w:val="00CC0947"/>
    <w:rsid w:val="00CC0EB9"/>
    <w:rsid w:val="00CC103A"/>
    <w:rsid w:val="00CC26A5"/>
    <w:rsid w:val="00CC4337"/>
    <w:rsid w:val="00CC4870"/>
    <w:rsid w:val="00CC49CD"/>
    <w:rsid w:val="00CC4C93"/>
    <w:rsid w:val="00CC6525"/>
    <w:rsid w:val="00CD5B78"/>
    <w:rsid w:val="00CE0899"/>
    <w:rsid w:val="00CE3817"/>
    <w:rsid w:val="00CE4C25"/>
    <w:rsid w:val="00CE5B53"/>
    <w:rsid w:val="00CE7C00"/>
    <w:rsid w:val="00CF06A3"/>
    <w:rsid w:val="00CF109F"/>
    <w:rsid w:val="00CF3E95"/>
    <w:rsid w:val="00CF4716"/>
    <w:rsid w:val="00CF4E15"/>
    <w:rsid w:val="00CF5623"/>
    <w:rsid w:val="00CF743D"/>
    <w:rsid w:val="00D000C0"/>
    <w:rsid w:val="00D01CA7"/>
    <w:rsid w:val="00D0206F"/>
    <w:rsid w:val="00D0292E"/>
    <w:rsid w:val="00D02EB2"/>
    <w:rsid w:val="00D03AFF"/>
    <w:rsid w:val="00D04A6D"/>
    <w:rsid w:val="00D071FA"/>
    <w:rsid w:val="00D109B4"/>
    <w:rsid w:val="00D120F5"/>
    <w:rsid w:val="00D122EA"/>
    <w:rsid w:val="00D125C6"/>
    <w:rsid w:val="00D14212"/>
    <w:rsid w:val="00D1581D"/>
    <w:rsid w:val="00D1643B"/>
    <w:rsid w:val="00D17D36"/>
    <w:rsid w:val="00D17F0C"/>
    <w:rsid w:val="00D20BA8"/>
    <w:rsid w:val="00D233E9"/>
    <w:rsid w:val="00D25878"/>
    <w:rsid w:val="00D262E4"/>
    <w:rsid w:val="00D26AA8"/>
    <w:rsid w:val="00D30002"/>
    <w:rsid w:val="00D33C43"/>
    <w:rsid w:val="00D35657"/>
    <w:rsid w:val="00D428CC"/>
    <w:rsid w:val="00D473D1"/>
    <w:rsid w:val="00D5178C"/>
    <w:rsid w:val="00D52F65"/>
    <w:rsid w:val="00D53FF9"/>
    <w:rsid w:val="00D56586"/>
    <w:rsid w:val="00D60C04"/>
    <w:rsid w:val="00D6243E"/>
    <w:rsid w:val="00D62608"/>
    <w:rsid w:val="00D6383C"/>
    <w:rsid w:val="00D65CCE"/>
    <w:rsid w:val="00D674F5"/>
    <w:rsid w:val="00D7035E"/>
    <w:rsid w:val="00D72227"/>
    <w:rsid w:val="00D72555"/>
    <w:rsid w:val="00D7257A"/>
    <w:rsid w:val="00D72962"/>
    <w:rsid w:val="00D7297A"/>
    <w:rsid w:val="00D754ED"/>
    <w:rsid w:val="00D75A06"/>
    <w:rsid w:val="00D8313F"/>
    <w:rsid w:val="00D84894"/>
    <w:rsid w:val="00D852F1"/>
    <w:rsid w:val="00D910CA"/>
    <w:rsid w:val="00D91365"/>
    <w:rsid w:val="00D92D2A"/>
    <w:rsid w:val="00DA1A30"/>
    <w:rsid w:val="00DA57C6"/>
    <w:rsid w:val="00DA5C0B"/>
    <w:rsid w:val="00DA7847"/>
    <w:rsid w:val="00DA7DB6"/>
    <w:rsid w:val="00DB4302"/>
    <w:rsid w:val="00DB54B0"/>
    <w:rsid w:val="00DB6CF8"/>
    <w:rsid w:val="00DB70D9"/>
    <w:rsid w:val="00DC250B"/>
    <w:rsid w:val="00DC4775"/>
    <w:rsid w:val="00DC501C"/>
    <w:rsid w:val="00DC6D69"/>
    <w:rsid w:val="00DD04A1"/>
    <w:rsid w:val="00DD3811"/>
    <w:rsid w:val="00DD4078"/>
    <w:rsid w:val="00DE1501"/>
    <w:rsid w:val="00DE292C"/>
    <w:rsid w:val="00DE545E"/>
    <w:rsid w:val="00DE56E6"/>
    <w:rsid w:val="00DE7058"/>
    <w:rsid w:val="00DF0CFA"/>
    <w:rsid w:val="00DF3E6D"/>
    <w:rsid w:val="00DF6E8C"/>
    <w:rsid w:val="00E020FE"/>
    <w:rsid w:val="00E03A50"/>
    <w:rsid w:val="00E03E6C"/>
    <w:rsid w:val="00E11194"/>
    <w:rsid w:val="00E12296"/>
    <w:rsid w:val="00E1320E"/>
    <w:rsid w:val="00E1426F"/>
    <w:rsid w:val="00E1465B"/>
    <w:rsid w:val="00E15854"/>
    <w:rsid w:val="00E15F11"/>
    <w:rsid w:val="00E1619F"/>
    <w:rsid w:val="00E16E77"/>
    <w:rsid w:val="00E202C4"/>
    <w:rsid w:val="00E2115C"/>
    <w:rsid w:val="00E22F77"/>
    <w:rsid w:val="00E24F92"/>
    <w:rsid w:val="00E27288"/>
    <w:rsid w:val="00E2789E"/>
    <w:rsid w:val="00E279E6"/>
    <w:rsid w:val="00E318CC"/>
    <w:rsid w:val="00E31CE3"/>
    <w:rsid w:val="00E33A27"/>
    <w:rsid w:val="00E346D0"/>
    <w:rsid w:val="00E35743"/>
    <w:rsid w:val="00E358D6"/>
    <w:rsid w:val="00E37250"/>
    <w:rsid w:val="00E37D4D"/>
    <w:rsid w:val="00E40DCE"/>
    <w:rsid w:val="00E4199C"/>
    <w:rsid w:val="00E4225B"/>
    <w:rsid w:val="00E43BBF"/>
    <w:rsid w:val="00E440AE"/>
    <w:rsid w:val="00E4498F"/>
    <w:rsid w:val="00E4596E"/>
    <w:rsid w:val="00E45B67"/>
    <w:rsid w:val="00E53A72"/>
    <w:rsid w:val="00E564E2"/>
    <w:rsid w:val="00E60397"/>
    <w:rsid w:val="00E6308E"/>
    <w:rsid w:val="00E646BF"/>
    <w:rsid w:val="00E6485C"/>
    <w:rsid w:val="00E65729"/>
    <w:rsid w:val="00E66776"/>
    <w:rsid w:val="00E670E4"/>
    <w:rsid w:val="00E710A3"/>
    <w:rsid w:val="00E7112E"/>
    <w:rsid w:val="00E7249A"/>
    <w:rsid w:val="00E8033C"/>
    <w:rsid w:val="00E81899"/>
    <w:rsid w:val="00E84423"/>
    <w:rsid w:val="00E86AA6"/>
    <w:rsid w:val="00E91465"/>
    <w:rsid w:val="00E92536"/>
    <w:rsid w:val="00E93AE9"/>
    <w:rsid w:val="00E94FE0"/>
    <w:rsid w:val="00E9671F"/>
    <w:rsid w:val="00E96BE0"/>
    <w:rsid w:val="00E96E2F"/>
    <w:rsid w:val="00EA01AC"/>
    <w:rsid w:val="00EA3133"/>
    <w:rsid w:val="00EA338C"/>
    <w:rsid w:val="00EA3EF0"/>
    <w:rsid w:val="00EA4228"/>
    <w:rsid w:val="00EB0531"/>
    <w:rsid w:val="00EB0992"/>
    <w:rsid w:val="00EB1555"/>
    <w:rsid w:val="00EB155F"/>
    <w:rsid w:val="00EB2197"/>
    <w:rsid w:val="00EB3A95"/>
    <w:rsid w:val="00EB3C02"/>
    <w:rsid w:val="00EB6547"/>
    <w:rsid w:val="00EC03A2"/>
    <w:rsid w:val="00EC0DC4"/>
    <w:rsid w:val="00EC0DD7"/>
    <w:rsid w:val="00EC2683"/>
    <w:rsid w:val="00EC2B42"/>
    <w:rsid w:val="00EC35B2"/>
    <w:rsid w:val="00EC3C00"/>
    <w:rsid w:val="00EC699C"/>
    <w:rsid w:val="00EC70AC"/>
    <w:rsid w:val="00ED0353"/>
    <w:rsid w:val="00ED1347"/>
    <w:rsid w:val="00ED16A0"/>
    <w:rsid w:val="00ED17EC"/>
    <w:rsid w:val="00ED3F7A"/>
    <w:rsid w:val="00ED4718"/>
    <w:rsid w:val="00ED5CE0"/>
    <w:rsid w:val="00EE1A00"/>
    <w:rsid w:val="00EE2AB0"/>
    <w:rsid w:val="00EE4194"/>
    <w:rsid w:val="00EE491A"/>
    <w:rsid w:val="00EE6656"/>
    <w:rsid w:val="00EE721C"/>
    <w:rsid w:val="00EF0FD7"/>
    <w:rsid w:val="00EF14EB"/>
    <w:rsid w:val="00EF3AE2"/>
    <w:rsid w:val="00EF3DC3"/>
    <w:rsid w:val="00EF75C4"/>
    <w:rsid w:val="00F0194F"/>
    <w:rsid w:val="00F02006"/>
    <w:rsid w:val="00F02E00"/>
    <w:rsid w:val="00F04926"/>
    <w:rsid w:val="00F05E81"/>
    <w:rsid w:val="00F06301"/>
    <w:rsid w:val="00F06EE4"/>
    <w:rsid w:val="00F1031D"/>
    <w:rsid w:val="00F1208E"/>
    <w:rsid w:val="00F20774"/>
    <w:rsid w:val="00F20CAE"/>
    <w:rsid w:val="00F21E8A"/>
    <w:rsid w:val="00F22845"/>
    <w:rsid w:val="00F23015"/>
    <w:rsid w:val="00F23718"/>
    <w:rsid w:val="00F25016"/>
    <w:rsid w:val="00F25E7E"/>
    <w:rsid w:val="00F30C69"/>
    <w:rsid w:val="00F31B9A"/>
    <w:rsid w:val="00F34C5D"/>
    <w:rsid w:val="00F34DCC"/>
    <w:rsid w:val="00F3515B"/>
    <w:rsid w:val="00F35FD4"/>
    <w:rsid w:val="00F36A37"/>
    <w:rsid w:val="00F409CA"/>
    <w:rsid w:val="00F4120F"/>
    <w:rsid w:val="00F42806"/>
    <w:rsid w:val="00F43A6E"/>
    <w:rsid w:val="00F453F4"/>
    <w:rsid w:val="00F4662D"/>
    <w:rsid w:val="00F5214B"/>
    <w:rsid w:val="00F54804"/>
    <w:rsid w:val="00F56634"/>
    <w:rsid w:val="00F63811"/>
    <w:rsid w:val="00F63ECD"/>
    <w:rsid w:val="00F64BF4"/>
    <w:rsid w:val="00F6704E"/>
    <w:rsid w:val="00F70DB0"/>
    <w:rsid w:val="00F770D0"/>
    <w:rsid w:val="00F776E9"/>
    <w:rsid w:val="00F801FE"/>
    <w:rsid w:val="00F81F6C"/>
    <w:rsid w:val="00F835D8"/>
    <w:rsid w:val="00F8385E"/>
    <w:rsid w:val="00F84565"/>
    <w:rsid w:val="00F84B5F"/>
    <w:rsid w:val="00F8759C"/>
    <w:rsid w:val="00F87C95"/>
    <w:rsid w:val="00F90A82"/>
    <w:rsid w:val="00F90CE0"/>
    <w:rsid w:val="00F90CEC"/>
    <w:rsid w:val="00F91006"/>
    <w:rsid w:val="00F93314"/>
    <w:rsid w:val="00F93A8A"/>
    <w:rsid w:val="00F95525"/>
    <w:rsid w:val="00F95F2D"/>
    <w:rsid w:val="00F95F95"/>
    <w:rsid w:val="00F96624"/>
    <w:rsid w:val="00FA688E"/>
    <w:rsid w:val="00FB0E3C"/>
    <w:rsid w:val="00FB5E00"/>
    <w:rsid w:val="00FB6920"/>
    <w:rsid w:val="00FC0C40"/>
    <w:rsid w:val="00FC29BD"/>
    <w:rsid w:val="00FC35C1"/>
    <w:rsid w:val="00FC383E"/>
    <w:rsid w:val="00FC482D"/>
    <w:rsid w:val="00FC6D12"/>
    <w:rsid w:val="00FD0828"/>
    <w:rsid w:val="00FD1336"/>
    <w:rsid w:val="00FD17C2"/>
    <w:rsid w:val="00FD2902"/>
    <w:rsid w:val="00FD5951"/>
    <w:rsid w:val="00FE0A8E"/>
    <w:rsid w:val="00FE0CA4"/>
    <w:rsid w:val="00FE1073"/>
    <w:rsid w:val="00FE13F2"/>
    <w:rsid w:val="00FE3144"/>
    <w:rsid w:val="00FE421E"/>
    <w:rsid w:val="00FE65B5"/>
    <w:rsid w:val="00FE6867"/>
    <w:rsid w:val="00FE7BA3"/>
    <w:rsid w:val="00FF0A2D"/>
    <w:rsid w:val="00FF28A7"/>
    <w:rsid w:val="00FF2B41"/>
    <w:rsid w:val="00FF373F"/>
    <w:rsid w:val="00FF44F8"/>
    <w:rsid w:val="00FF45CB"/>
    <w:rsid w:val="00FF6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Arial Unicode MS" w:hAnsi="Liberation Serif" w:cs="Arial"/>
        <w:color w:val="2D2D2D"/>
        <w:kern w:val="3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locked="1"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FFE"/>
    <w:pPr>
      <w:spacing w:after="160" w:line="259" w:lineRule="auto"/>
    </w:pPr>
    <w:rPr>
      <w:rFonts w:eastAsiaTheme="minorHAnsi" w:cstheme="minorBidi"/>
      <w:color w:val="auto"/>
      <w:kern w:val="0"/>
      <w:sz w:val="32"/>
      <w:szCs w:val="32"/>
    </w:rPr>
  </w:style>
  <w:style w:type="paragraph" w:styleId="1">
    <w:name w:val="heading 1"/>
    <w:basedOn w:val="a"/>
    <w:next w:val="a"/>
    <w:link w:val="10"/>
    <w:qFormat/>
    <w:rsid w:val="00745370"/>
    <w:pPr>
      <w:keepNext/>
      <w:spacing w:before="240" w:after="60"/>
      <w:jc w:val="center"/>
      <w:outlineLvl w:val="0"/>
    </w:pPr>
    <w:rPr>
      <w:b/>
      <w:kern w:val="1"/>
      <w:sz w:val="36"/>
      <w:szCs w:val="20"/>
    </w:rPr>
  </w:style>
  <w:style w:type="paragraph" w:styleId="2">
    <w:name w:val="heading 2"/>
    <w:basedOn w:val="a"/>
    <w:next w:val="a"/>
    <w:link w:val="20"/>
    <w:qFormat/>
    <w:rsid w:val="00745370"/>
    <w:pPr>
      <w:keepNext/>
      <w:numPr>
        <w:ilvl w:val="1"/>
        <w:numId w:val="6"/>
      </w:numPr>
      <w:spacing w:after="60"/>
      <w:jc w:val="center"/>
      <w:outlineLvl w:val="1"/>
    </w:pPr>
    <w:rPr>
      <w:b/>
      <w:sz w:val="30"/>
      <w:szCs w:val="20"/>
    </w:rPr>
  </w:style>
  <w:style w:type="paragraph" w:styleId="3">
    <w:name w:val="heading 3"/>
    <w:basedOn w:val="a"/>
    <w:next w:val="a"/>
    <w:link w:val="30"/>
    <w:qFormat/>
    <w:rsid w:val="00745370"/>
    <w:pPr>
      <w:keepNext/>
      <w:spacing w:before="240" w:after="60"/>
      <w:jc w:val="both"/>
      <w:outlineLvl w:val="2"/>
    </w:pPr>
    <w:rPr>
      <w:rFonts w:ascii="Arial" w:hAnsi="Arial" w:cs="Arial"/>
      <w:b/>
      <w:szCs w:val="20"/>
    </w:rPr>
  </w:style>
  <w:style w:type="paragraph" w:styleId="4">
    <w:name w:val="heading 4"/>
    <w:basedOn w:val="a"/>
    <w:next w:val="a"/>
    <w:link w:val="40"/>
    <w:qFormat/>
    <w:rsid w:val="00745370"/>
    <w:pPr>
      <w:keepNext/>
      <w:numPr>
        <w:ilvl w:val="3"/>
        <w:numId w:val="6"/>
      </w:numPr>
      <w:spacing w:before="240" w:after="60"/>
      <w:jc w:val="both"/>
      <w:outlineLvl w:val="3"/>
    </w:pPr>
    <w:rPr>
      <w:rFonts w:ascii="Arial" w:hAnsi="Arial" w:cs="Arial"/>
      <w:szCs w:val="20"/>
    </w:rPr>
  </w:style>
  <w:style w:type="paragraph" w:styleId="5">
    <w:name w:val="heading 5"/>
    <w:basedOn w:val="a"/>
    <w:next w:val="a"/>
    <w:link w:val="50"/>
    <w:qFormat/>
    <w:rsid w:val="00745370"/>
    <w:pPr>
      <w:spacing w:before="240" w:after="60"/>
      <w:jc w:val="both"/>
      <w:outlineLvl w:val="4"/>
    </w:pPr>
    <w:rPr>
      <w:b/>
      <w:bCs/>
      <w:i/>
      <w:iCs/>
      <w:sz w:val="26"/>
      <w:szCs w:val="26"/>
    </w:rPr>
  </w:style>
  <w:style w:type="paragraph" w:styleId="6">
    <w:name w:val="heading 6"/>
    <w:basedOn w:val="a"/>
    <w:next w:val="a"/>
    <w:link w:val="60"/>
    <w:qFormat/>
    <w:rsid w:val="00745370"/>
    <w:pPr>
      <w:numPr>
        <w:ilvl w:val="5"/>
        <w:numId w:val="6"/>
      </w:numPr>
      <w:spacing w:before="240" w:after="60"/>
      <w:jc w:val="both"/>
      <w:outlineLvl w:val="5"/>
    </w:pPr>
    <w:rPr>
      <w:i/>
      <w:sz w:val="22"/>
      <w:szCs w:val="20"/>
    </w:rPr>
  </w:style>
  <w:style w:type="paragraph" w:styleId="7">
    <w:name w:val="heading 7"/>
    <w:basedOn w:val="a"/>
    <w:next w:val="a"/>
    <w:link w:val="70"/>
    <w:qFormat/>
    <w:rsid w:val="00745370"/>
    <w:pPr>
      <w:numPr>
        <w:ilvl w:val="6"/>
        <w:numId w:val="6"/>
      </w:numPr>
      <w:spacing w:before="240" w:after="60"/>
      <w:jc w:val="both"/>
      <w:outlineLvl w:val="6"/>
    </w:pPr>
    <w:rPr>
      <w:rFonts w:ascii="Arial" w:hAnsi="Arial" w:cs="Arial"/>
      <w:sz w:val="20"/>
      <w:szCs w:val="20"/>
    </w:rPr>
  </w:style>
  <w:style w:type="paragraph" w:styleId="8">
    <w:name w:val="heading 8"/>
    <w:basedOn w:val="a"/>
    <w:next w:val="a"/>
    <w:link w:val="80"/>
    <w:qFormat/>
    <w:rsid w:val="00745370"/>
    <w:pPr>
      <w:numPr>
        <w:ilvl w:val="7"/>
        <w:numId w:val="6"/>
      </w:numPr>
      <w:spacing w:before="240" w:after="60"/>
      <w:jc w:val="both"/>
      <w:outlineLvl w:val="7"/>
    </w:pPr>
    <w:rPr>
      <w:rFonts w:ascii="Arial" w:hAnsi="Arial" w:cs="Arial"/>
      <w:i/>
      <w:sz w:val="20"/>
      <w:szCs w:val="20"/>
    </w:rPr>
  </w:style>
  <w:style w:type="paragraph" w:styleId="9">
    <w:name w:val="heading 9"/>
    <w:basedOn w:val="a"/>
    <w:next w:val="a"/>
    <w:link w:val="90"/>
    <w:qFormat/>
    <w:rsid w:val="00745370"/>
    <w:pPr>
      <w:numPr>
        <w:ilvl w:val="8"/>
        <w:numId w:val="6"/>
      </w:numPr>
      <w:spacing w:before="240" w:after="60"/>
      <w:jc w:val="both"/>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5370"/>
    <w:rPr>
      <w:b/>
      <w:kern w:val="1"/>
      <w:sz w:val="36"/>
      <w:lang w:eastAsia="zh-CN"/>
    </w:rPr>
  </w:style>
  <w:style w:type="character" w:customStyle="1" w:styleId="20">
    <w:name w:val="Заголовок 2 Знак"/>
    <w:basedOn w:val="a0"/>
    <w:link w:val="2"/>
    <w:rsid w:val="00745370"/>
    <w:rPr>
      <w:b/>
      <w:sz w:val="30"/>
      <w:lang w:eastAsia="zh-CN"/>
    </w:rPr>
  </w:style>
  <w:style w:type="character" w:customStyle="1" w:styleId="30">
    <w:name w:val="Заголовок 3 Знак"/>
    <w:basedOn w:val="a0"/>
    <w:link w:val="3"/>
    <w:rsid w:val="00745370"/>
    <w:rPr>
      <w:rFonts w:ascii="Arial" w:hAnsi="Arial" w:cs="Arial"/>
      <w:b/>
      <w:sz w:val="24"/>
      <w:lang w:eastAsia="zh-CN"/>
    </w:rPr>
  </w:style>
  <w:style w:type="character" w:customStyle="1" w:styleId="40">
    <w:name w:val="Заголовок 4 Знак"/>
    <w:basedOn w:val="a0"/>
    <w:link w:val="4"/>
    <w:rsid w:val="00745370"/>
    <w:rPr>
      <w:rFonts w:ascii="Arial" w:hAnsi="Arial" w:cs="Arial"/>
      <w:sz w:val="24"/>
      <w:lang w:eastAsia="zh-CN"/>
    </w:rPr>
  </w:style>
  <w:style w:type="character" w:customStyle="1" w:styleId="50">
    <w:name w:val="Заголовок 5 Знак"/>
    <w:basedOn w:val="a0"/>
    <w:link w:val="5"/>
    <w:rsid w:val="00745370"/>
    <w:rPr>
      <w:b/>
      <w:bCs/>
      <w:i/>
      <w:iCs/>
      <w:sz w:val="26"/>
      <w:szCs w:val="26"/>
      <w:lang w:eastAsia="zh-CN"/>
    </w:rPr>
  </w:style>
  <w:style w:type="character" w:customStyle="1" w:styleId="60">
    <w:name w:val="Заголовок 6 Знак"/>
    <w:basedOn w:val="a0"/>
    <w:link w:val="6"/>
    <w:rsid w:val="00745370"/>
    <w:rPr>
      <w:i/>
      <w:sz w:val="22"/>
      <w:lang w:eastAsia="zh-CN"/>
    </w:rPr>
  </w:style>
  <w:style w:type="character" w:customStyle="1" w:styleId="70">
    <w:name w:val="Заголовок 7 Знак"/>
    <w:basedOn w:val="a0"/>
    <w:link w:val="7"/>
    <w:rsid w:val="00745370"/>
    <w:rPr>
      <w:rFonts w:ascii="Arial" w:hAnsi="Arial" w:cs="Arial"/>
      <w:lang w:eastAsia="zh-CN"/>
    </w:rPr>
  </w:style>
  <w:style w:type="character" w:customStyle="1" w:styleId="80">
    <w:name w:val="Заголовок 8 Знак"/>
    <w:basedOn w:val="a0"/>
    <w:link w:val="8"/>
    <w:rsid w:val="00745370"/>
    <w:rPr>
      <w:rFonts w:ascii="Arial" w:hAnsi="Arial" w:cs="Arial"/>
      <w:i/>
      <w:lang w:eastAsia="zh-CN"/>
    </w:rPr>
  </w:style>
  <w:style w:type="character" w:customStyle="1" w:styleId="90">
    <w:name w:val="Заголовок 9 Знак"/>
    <w:basedOn w:val="a0"/>
    <w:link w:val="9"/>
    <w:rsid w:val="00745370"/>
    <w:rPr>
      <w:rFonts w:ascii="Arial" w:hAnsi="Arial" w:cs="Arial"/>
      <w:b/>
      <w:i/>
      <w:sz w:val="18"/>
      <w:lang w:eastAsia="zh-CN"/>
    </w:rPr>
  </w:style>
  <w:style w:type="paragraph" w:styleId="a3">
    <w:name w:val="caption"/>
    <w:basedOn w:val="a"/>
    <w:qFormat/>
    <w:rsid w:val="00745370"/>
    <w:pPr>
      <w:suppressLineNumbers/>
      <w:spacing w:before="120" w:after="120"/>
    </w:pPr>
    <w:rPr>
      <w:rFonts w:cs="Lohit Hindi"/>
      <w:i/>
      <w:iCs/>
    </w:rPr>
  </w:style>
  <w:style w:type="paragraph" w:styleId="a4">
    <w:name w:val="Title"/>
    <w:basedOn w:val="a"/>
    <w:link w:val="11"/>
    <w:qFormat/>
    <w:rsid w:val="00745370"/>
    <w:pPr>
      <w:jc w:val="center"/>
    </w:pPr>
    <w:rPr>
      <w:b/>
      <w:bCs/>
    </w:rPr>
  </w:style>
  <w:style w:type="character" w:customStyle="1" w:styleId="a5">
    <w:name w:val="Название Знак"/>
    <w:basedOn w:val="a0"/>
    <w:uiPriority w:val="10"/>
    <w:rsid w:val="00745370"/>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1">
    <w:name w:val="Название Знак1"/>
    <w:link w:val="a4"/>
    <w:locked/>
    <w:rsid w:val="00745370"/>
    <w:rPr>
      <w:b/>
      <w:bCs/>
      <w:sz w:val="24"/>
      <w:szCs w:val="24"/>
    </w:rPr>
  </w:style>
  <w:style w:type="paragraph" w:styleId="a6">
    <w:name w:val="Subtitle"/>
    <w:basedOn w:val="a"/>
    <w:next w:val="a7"/>
    <w:link w:val="a8"/>
    <w:qFormat/>
    <w:rsid w:val="00745370"/>
    <w:pPr>
      <w:spacing w:after="60"/>
      <w:jc w:val="center"/>
    </w:pPr>
    <w:rPr>
      <w:rFonts w:ascii="Arial" w:hAnsi="Arial" w:cs="Arial"/>
      <w:szCs w:val="20"/>
    </w:rPr>
  </w:style>
  <w:style w:type="character" w:customStyle="1" w:styleId="a8">
    <w:name w:val="Подзаголовок Знак"/>
    <w:basedOn w:val="a0"/>
    <w:link w:val="a6"/>
    <w:rsid w:val="00745370"/>
    <w:rPr>
      <w:rFonts w:ascii="Arial" w:hAnsi="Arial" w:cs="Arial"/>
      <w:sz w:val="24"/>
      <w:lang w:eastAsia="zh-CN"/>
    </w:rPr>
  </w:style>
  <w:style w:type="paragraph" w:styleId="a7">
    <w:name w:val="Body Text"/>
    <w:basedOn w:val="a"/>
    <w:link w:val="a9"/>
    <w:uiPriority w:val="99"/>
    <w:semiHidden/>
    <w:unhideWhenUsed/>
    <w:rsid w:val="00745370"/>
    <w:pPr>
      <w:spacing w:after="120"/>
    </w:pPr>
  </w:style>
  <w:style w:type="character" w:customStyle="1" w:styleId="a9">
    <w:name w:val="Основной текст Знак"/>
    <w:basedOn w:val="a0"/>
    <w:link w:val="a7"/>
    <w:uiPriority w:val="99"/>
    <w:semiHidden/>
    <w:rsid w:val="00745370"/>
    <w:rPr>
      <w:sz w:val="24"/>
      <w:szCs w:val="24"/>
      <w:lang w:eastAsia="zh-CN"/>
    </w:rPr>
  </w:style>
  <w:style w:type="character" w:styleId="aa">
    <w:name w:val="Emphasis"/>
    <w:qFormat/>
    <w:rsid w:val="00745370"/>
    <w:rPr>
      <w:rFonts w:cs="Times New Roman"/>
      <w:i/>
      <w:iCs/>
    </w:rPr>
  </w:style>
  <w:style w:type="paragraph" w:styleId="ab">
    <w:name w:val="List Paragraph"/>
    <w:basedOn w:val="a"/>
    <w:uiPriority w:val="34"/>
    <w:qFormat/>
    <w:rsid w:val="00745370"/>
    <w:pPr>
      <w:ind w:left="720"/>
      <w:contextualSpacing/>
    </w:pPr>
    <w:rPr>
      <w:lang w:eastAsia="ru-RU"/>
    </w:rPr>
  </w:style>
  <w:style w:type="table" w:styleId="ac">
    <w:name w:val="Table Grid"/>
    <w:basedOn w:val="a1"/>
    <w:uiPriority w:val="39"/>
    <w:rsid w:val="000C66B9"/>
    <w:rPr>
      <w:rFonts w:eastAsia="Calibri" w:cs="Times New Roman"/>
      <w:color w:val="auto"/>
      <w:kern w:val="0"/>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CA10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A108B"/>
    <w:rPr>
      <w:rFonts w:ascii="Tahoma" w:eastAsiaTheme="minorHAnsi" w:hAnsi="Tahoma" w:cs="Tahoma"/>
      <w:color w:val="auto"/>
      <w:kern w:val="0"/>
      <w:sz w:val="16"/>
      <w:szCs w:val="16"/>
    </w:rPr>
  </w:style>
  <w:style w:type="paragraph" w:styleId="af">
    <w:name w:val="header"/>
    <w:basedOn w:val="a"/>
    <w:link w:val="af0"/>
    <w:uiPriority w:val="99"/>
    <w:unhideWhenUsed/>
    <w:rsid w:val="00CA77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A7742"/>
    <w:rPr>
      <w:rFonts w:eastAsiaTheme="minorHAnsi" w:cstheme="minorBidi"/>
      <w:color w:val="auto"/>
      <w:kern w:val="0"/>
      <w:sz w:val="32"/>
      <w:szCs w:val="32"/>
    </w:rPr>
  </w:style>
  <w:style w:type="paragraph" w:styleId="af1">
    <w:name w:val="footer"/>
    <w:basedOn w:val="a"/>
    <w:link w:val="af2"/>
    <w:uiPriority w:val="99"/>
    <w:unhideWhenUsed/>
    <w:rsid w:val="00CA77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A7742"/>
    <w:rPr>
      <w:rFonts w:eastAsiaTheme="minorHAnsi" w:cstheme="minorBidi"/>
      <w:color w:val="auto"/>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Arial Unicode MS" w:hAnsi="Liberation Serif" w:cs="Arial"/>
        <w:color w:val="2D2D2D"/>
        <w:kern w:val="3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locked="1"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FFE"/>
    <w:pPr>
      <w:spacing w:after="160" w:line="259" w:lineRule="auto"/>
    </w:pPr>
    <w:rPr>
      <w:rFonts w:eastAsiaTheme="minorHAnsi" w:cstheme="minorBidi"/>
      <w:color w:val="auto"/>
      <w:kern w:val="0"/>
      <w:sz w:val="32"/>
      <w:szCs w:val="32"/>
    </w:rPr>
  </w:style>
  <w:style w:type="paragraph" w:styleId="1">
    <w:name w:val="heading 1"/>
    <w:basedOn w:val="a"/>
    <w:next w:val="a"/>
    <w:link w:val="10"/>
    <w:qFormat/>
    <w:rsid w:val="00745370"/>
    <w:pPr>
      <w:keepNext/>
      <w:spacing w:before="240" w:after="60"/>
      <w:jc w:val="center"/>
      <w:outlineLvl w:val="0"/>
    </w:pPr>
    <w:rPr>
      <w:b/>
      <w:kern w:val="1"/>
      <w:sz w:val="36"/>
      <w:szCs w:val="20"/>
    </w:rPr>
  </w:style>
  <w:style w:type="paragraph" w:styleId="2">
    <w:name w:val="heading 2"/>
    <w:basedOn w:val="a"/>
    <w:next w:val="a"/>
    <w:link w:val="20"/>
    <w:qFormat/>
    <w:rsid w:val="00745370"/>
    <w:pPr>
      <w:keepNext/>
      <w:numPr>
        <w:ilvl w:val="1"/>
        <w:numId w:val="6"/>
      </w:numPr>
      <w:spacing w:after="60"/>
      <w:jc w:val="center"/>
      <w:outlineLvl w:val="1"/>
    </w:pPr>
    <w:rPr>
      <w:b/>
      <w:sz w:val="30"/>
      <w:szCs w:val="20"/>
    </w:rPr>
  </w:style>
  <w:style w:type="paragraph" w:styleId="3">
    <w:name w:val="heading 3"/>
    <w:basedOn w:val="a"/>
    <w:next w:val="a"/>
    <w:link w:val="30"/>
    <w:qFormat/>
    <w:rsid w:val="00745370"/>
    <w:pPr>
      <w:keepNext/>
      <w:spacing w:before="240" w:after="60"/>
      <w:jc w:val="both"/>
      <w:outlineLvl w:val="2"/>
    </w:pPr>
    <w:rPr>
      <w:rFonts w:ascii="Arial" w:hAnsi="Arial" w:cs="Arial"/>
      <w:b/>
      <w:szCs w:val="20"/>
    </w:rPr>
  </w:style>
  <w:style w:type="paragraph" w:styleId="4">
    <w:name w:val="heading 4"/>
    <w:basedOn w:val="a"/>
    <w:next w:val="a"/>
    <w:link w:val="40"/>
    <w:qFormat/>
    <w:rsid w:val="00745370"/>
    <w:pPr>
      <w:keepNext/>
      <w:numPr>
        <w:ilvl w:val="3"/>
        <w:numId w:val="6"/>
      </w:numPr>
      <w:spacing w:before="240" w:after="60"/>
      <w:jc w:val="both"/>
      <w:outlineLvl w:val="3"/>
    </w:pPr>
    <w:rPr>
      <w:rFonts w:ascii="Arial" w:hAnsi="Arial" w:cs="Arial"/>
      <w:szCs w:val="20"/>
    </w:rPr>
  </w:style>
  <w:style w:type="paragraph" w:styleId="5">
    <w:name w:val="heading 5"/>
    <w:basedOn w:val="a"/>
    <w:next w:val="a"/>
    <w:link w:val="50"/>
    <w:qFormat/>
    <w:rsid w:val="00745370"/>
    <w:pPr>
      <w:spacing w:before="240" w:after="60"/>
      <w:jc w:val="both"/>
      <w:outlineLvl w:val="4"/>
    </w:pPr>
    <w:rPr>
      <w:b/>
      <w:bCs/>
      <w:i/>
      <w:iCs/>
      <w:sz w:val="26"/>
      <w:szCs w:val="26"/>
    </w:rPr>
  </w:style>
  <w:style w:type="paragraph" w:styleId="6">
    <w:name w:val="heading 6"/>
    <w:basedOn w:val="a"/>
    <w:next w:val="a"/>
    <w:link w:val="60"/>
    <w:qFormat/>
    <w:rsid w:val="00745370"/>
    <w:pPr>
      <w:numPr>
        <w:ilvl w:val="5"/>
        <w:numId w:val="6"/>
      </w:numPr>
      <w:spacing w:before="240" w:after="60"/>
      <w:jc w:val="both"/>
      <w:outlineLvl w:val="5"/>
    </w:pPr>
    <w:rPr>
      <w:i/>
      <w:sz w:val="22"/>
      <w:szCs w:val="20"/>
    </w:rPr>
  </w:style>
  <w:style w:type="paragraph" w:styleId="7">
    <w:name w:val="heading 7"/>
    <w:basedOn w:val="a"/>
    <w:next w:val="a"/>
    <w:link w:val="70"/>
    <w:qFormat/>
    <w:rsid w:val="00745370"/>
    <w:pPr>
      <w:numPr>
        <w:ilvl w:val="6"/>
        <w:numId w:val="6"/>
      </w:numPr>
      <w:spacing w:before="240" w:after="60"/>
      <w:jc w:val="both"/>
      <w:outlineLvl w:val="6"/>
    </w:pPr>
    <w:rPr>
      <w:rFonts w:ascii="Arial" w:hAnsi="Arial" w:cs="Arial"/>
      <w:sz w:val="20"/>
      <w:szCs w:val="20"/>
    </w:rPr>
  </w:style>
  <w:style w:type="paragraph" w:styleId="8">
    <w:name w:val="heading 8"/>
    <w:basedOn w:val="a"/>
    <w:next w:val="a"/>
    <w:link w:val="80"/>
    <w:qFormat/>
    <w:rsid w:val="00745370"/>
    <w:pPr>
      <w:numPr>
        <w:ilvl w:val="7"/>
        <w:numId w:val="6"/>
      </w:numPr>
      <w:spacing w:before="240" w:after="60"/>
      <w:jc w:val="both"/>
      <w:outlineLvl w:val="7"/>
    </w:pPr>
    <w:rPr>
      <w:rFonts w:ascii="Arial" w:hAnsi="Arial" w:cs="Arial"/>
      <w:i/>
      <w:sz w:val="20"/>
      <w:szCs w:val="20"/>
    </w:rPr>
  </w:style>
  <w:style w:type="paragraph" w:styleId="9">
    <w:name w:val="heading 9"/>
    <w:basedOn w:val="a"/>
    <w:next w:val="a"/>
    <w:link w:val="90"/>
    <w:qFormat/>
    <w:rsid w:val="00745370"/>
    <w:pPr>
      <w:numPr>
        <w:ilvl w:val="8"/>
        <w:numId w:val="6"/>
      </w:numPr>
      <w:spacing w:before="240" w:after="60"/>
      <w:jc w:val="both"/>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5370"/>
    <w:rPr>
      <w:b/>
      <w:kern w:val="1"/>
      <w:sz w:val="36"/>
      <w:lang w:eastAsia="zh-CN"/>
    </w:rPr>
  </w:style>
  <w:style w:type="character" w:customStyle="1" w:styleId="20">
    <w:name w:val="Заголовок 2 Знак"/>
    <w:basedOn w:val="a0"/>
    <w:link w:val="2"/>
    <w:rsid w:val="00745370"/>
    <w:rPr>
      <w:b/>
      <w:sz w:val="30"/>
      <w:lang w:eastAsia="zh-CN"/>
    </w:rPr>
  </w:style>
  <w:style w:type="character" w:customStyle="1" w:styleId="30">
    <w:name w:val="Заголовок 3 Знак"/>
    <w:basedOn w:val="a0"/>
    <w:link w:val="3"/>
    <w:rsid w:val="00745370"/>
    <w:rPr>
      <w:rFonts w:ascii="Arial" w:hAnsi="Arial" w:cs="Arial"/>
      <w:b/>
      <w:sz w:val="24"/>
      <w:lang w:eastAsia="zh-CN"/>
    </w:rPr>
  </w:style>
  <w:style w:type="character" w:customStyle="1" w:styleId="40">
    <w:name w:val="Заголовок 4 Знак"/>
    <w:basedOn w:val="a0"/>
    <w:link w:val="4"/>
    <w:rsid w:val="00745370"/>
    <w:rPr>
      <w:rFonts w:ascii="Arial" w:hAnsi="Arial" w:cs="Arial"/>
      <w:sz w:val="24"/>
      <w:lang w:eastAsia="zh-CN"/>
    </w:rPr>
  </w:style>
  <w:style w:type="character" w:customStyle="1" w:styleId="50">
    <w:name w:val="Заголовок 5 Знак"/>
    <w:basedOn w:val="a0"/>
    <w:link w:val="5"/>
    <w:rsid w:val="00745370"/>
    <w:rPr>
      <w:b/>
      <w:bCs/>
      <w:i/>
      <w:iCs/>
      <w:sz w:val="26"/>
      <w:szCs w:val="26"/>
      <w:lang w:eastAsia="zh-CN"/>
    </w:rPr>
  </w:style>
  <w:style w:type="character" w:customStyle="1" w:styleId="60">
    <w:name w:val="Заголовок 6 Знак"/>
    <w:basedOn w:val="a0"/>
    <w:link w:val="6"/>
    <w:rsid w:val="00745370"/>
    <w:rPr>
      <w:i/>
      <w:sz w:val="22"/>
      <w:lang w:eastAsia="zh-CN"/>
    </w:rPr>
  </w:style>
  <w:style w:type="character" w:customStyle="1" w:styleId="70">
    <w:name w:val="Заголовок 7 Знак"/>
    <w:basedOn w:val="a0"/>
    <w:link w:val="7"/>
    <w:rsid w:val="00745370"/>
    <w:rPr>
      <w:rFonts w:ascii="Arial" w:hAnsi="Arial" w:cs="Arial"/>
      <w:lang w:eastAsia="zh-CN"/>
    </w:rPr>
  </w:style>
  <w:style w:type="character" w:customStyle="1" w:styleId="80">
    <w:name w:val="Заголовок 8 Знак"/>
    <w:basedOn w:val="a0"/>
    <w:link w:val="8"/>
    <w:rsid w:val="00745370"/>
    <w:rPr>
      <w:rFonts w:ascii="Arial" w:hAnsi="Arial" w:cs="Arial"/>
      <w:i/>
      <w:lang w:eastAsia="zh-CN"/>
    </w:rPr>
  </w:style>
  <w:style w:type="character" w:customStyle="1" w:styleId="90">
    <w:name w:val="Заголовок 9 Знак"/>
    <w:basedOn w:val="a0"/>
    <w:link w:val="9"/>
    <w:rsid w:val="00745370"/>
    <w:rPr>
      <w:rFonts w:ascii="Arial" w:hAnsi="Arial" w:cs="Arial"/>
      <w:b/>
      <w:i/>
      <w:sz w:val="18"/>
      <w:lang w:eastAsia="zh-CN"/>
    </w:rPr>
  </w:style>
  <w:style w:type="paragraph" w:styleId="a3">
    <w:name w:val="caption"/>
    <w:basedOn w:val="a"/>
    <w:qFormat/>
    <w:rsid w:val="00745370"/>
    <w:pPr>
      <w:suppressLineNumbers/>
      <w:spacing w:before="120" w:after="120"/>
    </w:pPr>
    <w:rPr>
      <w:rFonts w:cs="Lohit Hindi"/>
      <w:i/>
      <w:iCs/>
    </w:rPr>
  </w:style>
  <w:style w:type="paragraph" w:styleId="a4">
    <w:name w:val="Title"/>
    <w:basedOn w:val="a"/>
    <w:link w:val="11"/>
    <w:qFormat/>
    <w:rsid w:val="00745370"/>
    <w:pPr>
      <w:jc w:val="center"/>
    </w:pPr>
    <w:rPr>
      <w:b/>
      <w:bCs/>
    </w:rPr>
  </w:style>
  <w:style w:type="character" w:customStyle="1" w:styleId="a5">
    <w:name w:val="Название Знак"/>
    <w:basedOn w:val="a0"/>
    <w:uiPriority w:val="10"/>
    <w:rsid w:val="00745370"/>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1">
    <w:name w:val="Название Знак1"/>
    <w:link w:val="a4"/>
    <w:locked/>
    <w:rsid w:val="00745370"/>
    <w:rPr>
      <w:b/>
      <w:bCs/>
      <w:sz w:val="24"/>
      <w:szCs w:val="24"/>
    </w:rPr>
  </w:style>
  <w:style w:type="paragraph" w:styleId="a6">
    <w:name w:val="Subtitle"/>
    <w:basedOn w:val="a"/>
    <w:next w:val="a7"/>
    <w:link w:val="a8"/>
    <w:qFormat/>
    <w:rsid w:val="00745370"/>
    <w:pPr>
      <w:spacing w:after="60"/>
      <w:jc w:val="center"/>
    </w:pPr>
    <w:rPr>
      <w:rFonts w:ascii="Arial" w:hAnsi="Arial" w:cs="Arial"/>
      <w:szCs w:val="20"/>
    </w:rPr>
  </w:style>
  <w:style w:type="character" w:customStyle="1" w:styleId="a8">
    <w:name w:val="Подзаголовок Знак"/>
    <w:basedOn w:val="a0"/>
    <w:link w:val="a6"/>
    <w:rsid w:val="00745370"/>
    <w:rPr>
      <w:rFonts w:ascii="Arial" w:hAnsi="Arial" w:cs="Arial"/>
      <w:sz w:val="24"/>
      <w:lang w:eastAsia="zh-CN"/>
    </w:rPr>
  </w:style>
  <w:style w:type="paragraph" w:styleId="a7">
    <w:name w:val="Body Text"/>
    <w:basedOn w:val="a"/>
    <w:link w:val="a9"/>
    <w:uiPriority w:val="99"/>
    <w:semiHidden/>
    <w:unhideWhenUsed/>
    <w:rsid w:val="00745370"/>
    <w:pPr>
      <w:spacing w:after="120"/>
    </w:pPr>
  </w:style>
  <w:style w:type="character" w:customStyle="1" w:styleId="a9">
    <w:name w:val="Основной текст Знак"/>
    <w:basedOn w:val="a0"/>
    <w:link w:val="a7"/>
    <w:uiPriority w:val="99"/>
    <w:semiHidden/>
    <w:rsid w:val="00745370"/>
    <w:rPr>
      <w:sz w:val="24"/>
      <w:szCs w:val="24"/>
      <w:lang w:eastAsia="zh-CN"/>
    </w:rPr>
  </w:style>
  <w:style w:type="character" w:styleId="aa">
    <w:name w:val="Emphasis"/>
    <w:qFormat/>
    <w:rsid w:val="00745370"/>
    <w:rPr>
      <w:rFonts w:cs="Times New Roman"/>
      <w:i/>
      <w:iCs/>
    </w:rPr>
  </w:style>
  <w:style w:type="paragraph" w:styleId="ab">
    <w:name w:val="List Paragraph"/>
    <w:basedOn w:val="a"/>
    <w:uiPriority w:val="34"/>
    <w:qFormat/>
    <w:rsid w:val="00745370"/>
    <w:pPr>
      <w:ind w:left="720"/>
      <w:contextualSpacing/>
    </w:pPr>
    <w:rPr>
      <w:lang w:eastAsia="ru-RU"/>
    </w:rPr>
  </w:style>
  <w:style w:type="table" w:styleId="ac">
    <w:name w:val="Table Grid"/>
    <w:basedOn w:val="a1"/>
    <w:uiPriority w:val="39"/>
    <w:rsid w:val="000C66B9"/>
    <w:rPr>
      <w:rFonts w:eastAsia="Calibri" w:cs="Times New Roman"/>
      <w:color w:val="auto"/>
      <w:kern w:val="0"/>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CA10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A108B"/>
    <w:rPr>
      <w:rFonts w:ascii="Tahoma" w:eastAsiaTheme="minorHAnsi" w:hAnsi="Tahoma" w:cs="Tahoma"/>
      <w:color w:val="auto"/>
      <w:kern w:val="0"/>
      <w:sz w:val="16"/>
      <w:szCs w:val="16"/>
    </w:rPr>
  </w:style>
  <w:style w:type="paragraph" w:styleId="af">
    <w:name w:val="header"/>
    <w:basedOn w:val="a"/>
    <w:link w:val="af0"/>
    <w:uiPriority w:val="99"/>
    <w:unhideWhenUsed/>
    <w:rsid w:val="00CA77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A7742"/>
    <w:rPr>
      <w:rFonts w:eastAsiaTheme="minorHAnsi" w:cstheme="minorBidi"/>
      <w:color w:val="auto"/>
      <w:kern w:val="0"/>
      <w:sz w:val="32"/>
      <w:szCs w:val="32"/>
    </w:rPr>
  </w:style>
  <w:style w:type="paragraph" w:styleId="af1">
    <w:name w:val="footer"/>
    <w:basedOn w:val="a"/>
    <w:link w:val="af2"/>
    <w:uiPriority w:val="99"/>
    <w:unhideWhenUsed/>
    <w:rsid w:val="00CA77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A7742"/>
    <w:rPr>
      <w:rFonts w:eastAsiaTheme="minorHAnsi" w:cstheme="minorBidi"/>
      <w:color w:val="auto"/>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2395">
      <w:bodyDiv w:val="1"/>
      <w:marLeft w:val="0"/>
      <w:marRight w:val="0"/>
      <w:marTop w:val="0"/>
      <w:marBottom w:val="0"/>
      <w:divBdr>
        <w:top w:val="none" w:sz="0" w:space="0" w:color="auto"/>
        <w:left w:val="none" w:sz="0" w:space="0" w:color="auto"/>
        <w:bottom w:val="none" w:sz="0" w:space="0" w:color="auto"/>
        <w:right w:val="none" w:sz="0" w:space="0" w:color="auto"/>
      </w:divBdr>
    </w:div>
    <w:div w:id="141892901">
      <w:bodyDiv w:val="1"/>
      <w:marLeft w:val="0"/>
      <w:marRight w:val="0"/>
      <w:marTop w:val="0"/>
      <w:marBottom w:val="0"/>
      <w:divBdr>
        <w:top w:val="none" w:sz="0" w:space="0" w:color="auto"/>
        <w:left w:val="none" w:sz="0" w:space="0" w:color="auto"/>
        <w:bottom w:val="none" w:sz="0" w:space="0" w:color="auto"/>
        <w:right w:val="none" w:sz="0" w:space="0" w:color="auto"/>
      </w:divBdr>
    </w:div>
    <w:div w:id="168638692">
      <w:bodyDiv w:val="1"/>
      <w:marLeft w:val="0"/>
      <w:marRight w:val="0"/>
      <w:marTop w:val="0"/>
      <w:marBottom w:val="0"/>
      <w:divBdr>
        <w:top w:val="none" w:sz="0" w:space="0" w:color="auto"/>
        <w:left w:val="none" w:sz="0" w:space="0" w:color="auto"/>
        <w:bottom w:val="none" w:sz="0" w:space="0" w:color="auto"/>
        <w:right w:val="none" w:sz="0" w:space="0" w:color="auto"/>
      </w:divBdr>
    </w:div>
    <w:div w:id="535696625">
      <w:bodyDiv w:val="1"/>
      <w:marLeft w:val="0"/>
      <w:marRight w:val="0"/>
      <w:marTop w:val="0"/>
      <w:marBottom w:val="0"/>
      <w:divBdr>
        <w:top w:val="none" w:sz="0" w:space="0" w:color="auto"/>
        <w:left w:val="none" w:sz="0" w:space="0" w:color="auto"/>
        <w:bottom w:val="none" w:sz="0" w:space="0" w:color="auto"/>
        <w:right w:val="none" w:sz="0" w:space="0" w:color="auto"/>
      </w:divBdr>
    </w:div>
    <w:div w:id="617107912">
      <w:bodyDiv w:val="1"/>
      <w:marLeft w:val="0"/>
      <w:marRight w:val="0"/>
      <w:marTop w:val="0"/>
      <w:marBottom w:val="0"/>
      <w:divBdr>
        <w:top w:val="none" w:sz="0" w:space="0" w:color="auto"/>
        <w:left w:val="none" w:sz="0" w:space="0" w:color="auto"/>
        <w:bottom w:val="none" w:sz="0" w:space="0" w:color="auto"/>
        <w:right w:val="none" w:sz="0" w:space="0" w:color="auto"/>
      </w:divBdr>
    </w:div>
    <w:div w:id="979768930">
      <w:bodyDiv w:val="1"/>
      <w:marLeft w:val="0"/>
      <w:marRight w:val="0"/>
      <w:marTop w:val="0"/>
      <w:marBottom w:val="0"/>
      <w:divBdr>
        <w:top w:val="none" w:sz="0" w:space="0" w:color="auto"/>
        <w:left w:val="none" w:sz="0" w:space="0" w:color="auto"/>
        <w:bottom w:val="none" w:sz="0" w:space="0" w:color="auto"/>
        <w:right w:val="none" w:sz="0" w:space="0" w:color="auto"/>
      </w:divBdr>
    </w:div>
    <w:div w:id="995500345">
      <w:bodyDiv w:val="1"/>
      <w:marLeft w:val="0"/>
      <w:marRight w:val="0"/>
      <w:marTop w:val="0"/>
      <w:marBottom w:val="0"/>
      <w:divBdr>
        <w:top w:val="none" w:sz="0" w:space="0" w:color="auto"/>
        <w:left w:val="none" w:sz="0" w:space="0" w:color="auto"/>
        <w:bottom w:val="none" w:sz="0" w:space="0" w:color="auto"/>
        <w:right w:val="none" w:sz="0" w:space="0" w:color="auto"/>
      </w:divBdr>
    </w:div>
    <w:div w:id="1049376097">
      <w:bodyDiv w:val="1"/>
      <w:marLeft w:val="0"/>
      <w:marRight w:val="0"/>
      <w:marTop w:val="0"/>
      <w:marBottom w:val="0"/>
      <w:divBdr>
        <w:top w:val="none" w:sz="0" w:space="0" w:color="auto"/>
        <w:left w:val="none" w:sz="0" w:space="0" w:color="auto"/>
        <w:bottom w:val="none" w:sz="0" w:space="0" w:color="auto"/>
        <w:right w:val="none" w:sz="0" w:space="0" w:color="auto"/>
      </w:divBdr>
    </w:div>
    <w:div w:id="1057508050">
      <w:bodyDiv w:val="1"/>
      <w:marLeft w:val="0"/>
      <w:marRight w:val="0"/>
      <w:marTop w:val="0"/>
      <w:marBottom w:val="0"/>
      <w:divBdr>
        <w:top w:val="none" w:sz="0" w:space="0" w:color="auto"/>
        <w:left w:val="none" w:sz="0" w:space="0" w:color="auto"/>
        <w:bottom w:val="none" w:sz="0" w:space="0" w:color="auto"/>
        <w:right w:val="none" w:sz="0" w:space="0" w:color="auto"/>
      </w:divBdr>
    </w:div>
    <w:div w:id="1275021871">
      <w:bodyDiv w:val="1"/>
      <w:marLeft w:val="0"/>
      <w:marRight w:val="0"/>
      <w:marTop w:val="0"/>
      <w:marBottom w:val="0"/>
      <w:divBdr>
        <w:top w:val="none" w:sz="0" w:space="0" w:color="auto"/>
        <w:left w:val="none" w:sz="0" w:space="0" w:color="auto"/>
        <w:bottom w:val="none" w:sz="0" w:space="0" w:color="auto"/>
        <w:right w:val="none" w:sz="0" w:space="0" w:color="auto"/>
      </w:divBdr>
    </w:div>
    <w:div w:id="1296763573">
      <w:bodyDiv w:val="1"/>
      <w:marLeft w:val="0"/>
      <w:marRight w:val="0"/>
      <w:marTop w:val="0"/>
      <w:marBottom w:val="0"/>
      <w:divBdr>
        <w:top w:val="none" w:sz="0" w:space="0" w:color="auto"/>
        <w:left w:val="none" w:sz="0" w:space="0" w:color="auto"/>
        <w:bottom w:val="none" w:sz="0" w:space="0" w:color="auto"/>
        <w:right w:val="none" w:sz="0" w:space="0" w:color="auto"/>
      </w:divBdr>
    </w:div>
    <w:div w:id="1422721624">
      <w:bodyDiv w:val="1"/>
      <w:marLeft w:val="0"/>
      <w:marRight w:val="0"/>
      <w:marTop w:val="0"/>
      <w:marBottom w:val="0"/>
      <w:divBdr>
        <w:top w:val="none" w:sz="0" w:space="0" w:color="auto"/>
        <w:left w:val="none" w:sz="0" w:space="0" w:color="auto"/>
        <w:bottom w:val="none" w:sz="0" w:space="0" w:color="auto"/>
        <w:right w:val="none" w:sz="0" w:space="0" w:color="auto"/>
      </w:divBdr>
    </w:div>
    <w:div w:id="1444036876">
      <w:bodyDiv w:val="1"/>
      <w:marLeft w:val="0"/>
      <w:marRight w:val="0"/>
      <w:marTop w:val="0"/>
      <w:marBottom w:val="0"/>
      <w:divBdr>
        <w:top w:val="none" w:sz="0" w:space="0" w:color="auto"/>
        <w:left w:val="none" w:sz="0" w:space="0" w:color="auto"/>
        <w:bottom w:val="none" w:sz="0" w:space="0" w:color="auto"/>
        <w:right w:val="none" w:sz="0" w:space="0" w:color="auto"/>
      </w:divBdr>
    </w:div>
    <w:div w:id="1558785418">
      <w:bodyDiv w:val="1"/>
      <w:marLeft w:val="0"/>
      <w:marRight w:val="0"/>
      <w:marTop w:val="0"/>
      <w:marBottom w:val="0"/>
      <w:divBdr>
        <w:top w:val="none" w:sz="0" w:space="0" w:color="auto"/>
        <w:left w:val="none" w:sz="0" w:space="0" w:color="auto"/>
        <w:bottom w:val="none" w:sz="0" w:space="0" w:color="auto"/>
        <w:right w:val="none" w:sz="0" w:space="0" w:color="auto"/>
      </w:divBdr>
    </w:div>
    <w:div w:id="1562980792">
      <w:bodyDiv w:val="1"/>
      <w:marLeft w:val="0"/>
      <w:marRight w:val="0"/>
      <w:marTop w:val="0"/>
      <w:marBottom w:val="0"/>
      <w:divBdr>
        <w:top w:val="none" w:sz="0" w:space="0" w:color="auto"/>
        <w:left w:val="none" w:sz="0" w:space="0" w:color="auto"/>
        <w:bottom w:val="none" w:sz="0" w:space="0" w:color="auto"/>
        <w:right w:val="none" w:sz="0" w:space="0" w:color="auto"/>
      </w:divBdr>
    </w:div>
    <w:div w:id="1618180210">
      <w:bodyDiv w:val="1"/>
      <w:marLeft w:val="0"/>
      <w:marRight w:val="0"/>
      <w:marTop w:val="0"/>
      <w:marBottom w:val="0"/>
      <w:divBdr>
        <w:top w:val="none" w:sz="0" w:space="0" w:color="auto"/>
        <w:left w:val="none" w:sz="0" w:space="0" w:color="auto"/>
        <w:bottom w:val="none" w:sz="0" w:space="0" w:color="auto"/>
        <w:right w:val="none" w:sz="0" w:space="0" w:color="auto"/>
      </w:divBdr>
    </w:div>
    <w:div w:id="1696350532">
      <w:bodyDiv w:val="1"/>
      <w:marLeft w:val="0"/>
      <w:marRight w:val="0"/>
      <w:marTop w:val="0"/>
      <w:marBottom w:val="0"/>
      <w:divBdr>
        <w:top w:val="none" w:sz="0" w:space="0" w:color="auto"/>
        <w:left w:val="none" w:sz="0" w:space="0" w:color="auto"/>
        <w:bottom w:val="none" w:sz="0" w:space="0" w:color="auto"/>
        <w:right w:val="none" w:sz="0" w:space="0" w:color="auto"/>
      </w:divBdr>
    </w:div>
    <w:div w:id="1719207740">
      <w:bodyDiv w:val="1"/>
      <w:marLeft w:val="0"/>
      <w:marRight w:val="0"/>
      <w:marTop w:val="0"/>
      <w:marBottom w:val="0"/>
      <w:divBdr>
        <w:top w:val="none" w:sz="0" w:space="0" w:color="auto"/>
        <w:left w:val="none" w:sz="0" w:space="0" w:color="auto"/>
        <w:bottom w:val="none" w:sz="0" w:space="0" w:color="auto"/>
        <w:right w:val="none" w:sz="0" w:space="0" w:color="auto"/>
      </w:divBdr>
    </w:div>
    <w:div w:id="1912501790">
      <w:bodyDiv w:val="1"/>
      <w:marLeft w:val="0"/>
      <w:marRight w:val="0"/>
      <w:marTop w:val="0"/>
      <w:marBottom w:val="0"/>
      <w:divBdr>
        <w:top w:val="none" w:sz="0" w:space="0" w:color="auto"/>
        <w:left w:val="none" w:sz="0" w:space="0" w:color="auto"/>
        <w:bottom w:val="none" w:sz="0" w:space="0" w:color="auto"/>
        <w:right w:val="none" w:sz="0" w:space="0" w:color="auto"/>
      </w:divBdr>
    </w:div>
    <w:div w:id="1948003249">
      <w:bodyDiv w:val="1"/>
      <w:marLeft w:val="0"/>
      <w:marRight w:val="0"/>
      <w:marTop w:val="0"/>
      <w:marBottom w:val="0"/>
      <w:divBdr>
        <w:top w:val="none" w:sz="0" w:space="0" w:color="auto"/>
        <w:left w:val="none" w:sz="0" w:space="0" w:color="auto"/>
        <w:bottom w:val="none" w:sz="0" w:space="0" w:color="auto"/>
        <w:right w:val="none" w:sz="0" w:space="0" w:color="auto"/>
      </w:divBdr>
    </w:div>
    <w:div w:id="1971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1111111111111111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21212121212121212121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31313131313131313131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414141414141414141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515151515151515151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616161616161616161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17171717171717171717.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933040943172008"/>
          <c:y val="5.2405980151476517E-2"/>
          <c:w val="0.46701052433592383"/>
          <c:h val="0.9267203385864502"/>
        </c:manualLayout>
      </c:layout>
      <c:barChart>
        <c:barDir val="bar"/>
        <c:grouping val="clustered"/>
        <c:varyColors val="0"/>
        <c:ser>
          <c:idx val="0"/>
          <c:order val="0"/>
          <c:spPr>
            <a:solidFill>
              <a:srgbClr val="92D050"/>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Лист5!$K$3:$K$29</c:f>
              <c:strCache>
                <c:ptCount val="27"/>
                <c:pt idx="0">
                  <c:v>Муниципальное автономное учреждение  дополнительного образования Центр образования и профессиональной ориентации</c:v>
                </c:pt>
                <c:pt idx="1">
                  <c:v>Муниципальное автономное учреждение дополнительного образования Спортивная школа олимпийского резерва «Лидер»</c:v>
                </c:pt>
                <c:pt idx="2">
                  <c:v>Муниципальное автономное учреждение дополнительного образования Спортивная школа по автомотоспорту</c:v>
                </c:pt>
                <c:pt idx="3">
                  <c:v>Муниципальное бюджетное учреждение дополнительного образования "Детская художественная школа"</c:v>
                </c:pt>
                <c:pt idx="4">
                  <c:v>Муниципальное бюджетное учреждение дополнительного образования "Детская школа искусств"</c:v>
                </c:pt>
                <c:pt idx="5">
                  <c:v>Муниципальное унитарное предприятие "Водопроводно-канализационного хозяйства" городского округа Верхняя Пышма</c:v>
                </c:pt>
                <c:pt idx="6">
                  <c:v>Финансовое управление администрации городского округа Верхняя Пышма</c:v>
                </c:pt>
                <c:pt idx="7">
                  <c:v>Красненская поселковая администрация городского округа Верхняя Пышма</c:v>
                </c:pt>
                <c:pt idx="8">
                  <c:v>Муниципальное бюджетное  учреждение Специализированная похоронная служба городского округа Верхняя Пышма</c:v>
                </c:pt>
                <c:pt idx="9">
                  <c:v>Муниципальное бюджетное учреждение культуры Верхнепышминский исторический музей</c:v>
                </c:pt>
                <c:pt idx="10">
                  <c:v>Муниципальное бюджетное учреждение культуры Объединение сельских клубов «Луч»</c:v>
                </c:pt>
                <c:pt idx="11">
                  <c:v>Комитет по управлению имуществом администрации городского округа Верхняя Пышма</c:v>
                </c:pt>
                <c:pt idx="12">
                  <c:v>Муниципальное бюджетное учреждение культуры Верхнепышминская централизованная библиотечная система</c:v>
                </c:pt>
                <c:pt idx="13">
                  <c:v>Мостовская сельская администрация городского округа Верхняя Пышма</c:v>
                </c:pt>
                <c:pt idx="14">
                  <c:v>Муниципальное бюджетное учреждение Центр пространственного развития городского округа Верхняя Пышма</c:v>
                </c:pt>
                <c:pt idx="15">
                  <c:v>Балтымская сельская администрация ГО Верхняя Пышма</c:v>
                </c:pt>
                <c:pt idx="16">
                  <c:v>Кедровская поселковая администрация городского округа Верхняя Пышма</c:v>
                </c:pt>
                <c:pt idx="17">
                  <c:v>Муниципальное бюджетное учреждение «Манин парк»</c:v>
                </c:pt>
                <c:pt idx="18">
                  <c:v>Исетская поселковая администрация городского округа Верхняя Пышма</c:v>
                </c:pt>
                <c:pt idx="19">
                  <c:v>Муниципальное казенное учреждение Управление образования городского округа Верхняя Пышма</c:v>
                </c:pt>
                <c:pt idx="20">
                  <c:v>Муниципальное казенное учреждение Управление культуры городского округа Верхняя Пышма</c:v>
                </c:pt>
                <c:pt idx="21">
                  <c:v>Муниципальное бюджетное учреждение Дорожно-эксплуатационное управление городского округа Верхняя Пышма</c:v>
                </c:pt>
                <c:pt idx="22">
                  <c:v>Администрация городского округа Верхняя Пышма</c:v>
                </c:pt>
                <c:pt idx="23">
                  <c:v>Муниципальное казенное учреждение Управление физической культуры, спорта и молодежной политики городского округа Верхняя Пышма</c:v>
                </c:pt>
                <c:pt idx="24">
                  <c:v>Муниципальное казенное учреждение Управление гражданской защиты городского округа Верхняя Пышма</c:v>
                </c:pt>
                <c:pt idx="25">
                  <c:v>Муниципальное казенное учреждение Административно-хозяйственное управление</c:v>
                </c:pt>
                <c:pt idx="26">
                  <c:v>Муниципальное казенное учреждение Управление капитального строительства и жилищно-коммунального хозяйства городского округа Верхняя Пышма</c:v>
                </c:pt>
              </c:strCache>
            </c:strRef>
          </c:cat>
          <c:val>
            <c:numRef>
              <c:f>Лист5!$L$3:$L$29</c:f>
              <c:numCache>
                <c:formatCode>0</c:formatCode>
                <c:ptCount val="27"/>
                <c:pt idx="0">
                  <c:v>1</c:v>
                </c:pt>
                <c:pt idx="1">
                  <c:v>1</c:v>
                </c:pt>
                <c:pt idx="2">
                  <c:v>1</c:v>
                </c:pt>
                <c:pt idx="3">
                  <c:v>1</c:v>
                </c:pt>
                <c:pt idx="4">
                  <c:v>1</c:v>
                </c:pt>
                <c:pt idx="5">
                  <c:v>2</c:v>
                </c:pt>
                <c:pt idx="6">
                  <c:v>2</c:v>
                </c:pt>
                <c:pt idx="7">
                  <c:v>4</c:v>
                </c:pt>
                <c:pt idx="8">
                  <c:v>4</c:v>
                </c:pt>
                <c:pt idx="9">
                  <c:v>5</c:v>
                </c:pt>
                <c:pt idx="10">
                  <c:v>6</c:v>
                </c:pt>
                <c:pt idx="11">
                  <c:v>6</c:v>
                </c:pt>
                <c:pt idx="12">
                  <c:v>7</c:v>
                </c:pt>
                <c:pt idx="13">
                  <c:v>8</c:v>
                </c:pt>
                <c:pt idx="14">
                  <c:v>10</c:v>
                </c:pt>
                <c:pt idx="15">
                  <c:v>10</c:v>
                </c:pt>
                <c:pt idx="16">
                  <c:v>10</c:v>
                </c:pt>
                <c:pt idx="17">
                  <c:v>11</c:v>
                </c:pt>
                <c:pt idx="18">
                  <c:v>11</c:v>
                </c:pt>
                <c:pt idx="19">
                  <c:v>13</c:v>
                </c:pt>
                <c:pt idx="20">
                  <c:v>15</c:v>
                </c:pt>
                <c:pt idx="21">
                  <c:v>32</c:v>
                </c:pt>
                <c:pt idx="22">
                  <c:v>35</c:v>
                </c:pt>
                <c:pt idx="23">
                  <c:v>41</c:v>
                </c:pt>
                <c:pt idx="24">
                  <c:v>45</c:v>
                </c:pt>
                <c:pt idx="25">
                  <c:v>60</c:v>
                </c:pt>
                <c:pt idx="26">
                  <c:v>74</c:v>
                </c:pt>
              </c:numCache>
            </c:numRef>
          </c:val>
        </c:ser>
        <c:dLbls>
          <c:dLblPos val="ctr"/>
          <c:showLegendKey val="0"/>
          <c:showVal val="1"/>
          <c:showCatName val="0"/>
          <c:showSerName val="0"/>
          <c:showPercent val="0"/>
          <c:showBubbleSize val="0"/>
        </c:dLbls>
        <c:gapWidth val="182"/>
        <c:axId val="80003584"/>
        <c:axId val="64814400"/>
      </c:barChart>
      <c:catAx>
        <c:axId val="80003584"/>
        <c:scaling>
          <c:orientation val="minMax"/>
        </c:scaling>
        <c:delete val="0"/>
        <c:axPos val="l"/>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4814400"/>
        <c:crosses val="autoZero"/>
        <c:auto val="1"/>
        <c:lblAlgn val="ctr"/>
        <c:lblOffset val="100"/>
        <c:noMultiLvlLbl val="0"/>
      </c:catAx>
      <c:valAx>
        <c:axId val="64814400"/>
        <c:scaling>
          <c:orientation val="minMax"/>
          <c:max val="75"/>
          <c:min val="0"/>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0003584"/>
        <c:crosses val="autoZero"/>
        <c:crossBetween val="between"/>
      </c:valAx>
      <c:spPr>
        <a:noFill/>
        <a:ln w="25400">
          <a:noFill/>
        </a:ln>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367351475202415"/>
          <c:y val="5.2405980151476517E-2"/>
          <c:w val="0.46266741901561981"/>
          <c:h val="0.9267203385864502"/>
        </c:manualLayout>
      </c:layout>
      <c:barChart>
        <c:barDir val="bar"/>
        <c:grouping val="clustered"/>
        <c:varyColors val="0"/>
        <c:ser>
          <c:idx val="0"/>
          <c:order val="0"/>
          <c:spPr>
            <a:solidFill>
              <a:srgbClr val="92D050"/>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Д6ЗП!$K$1:$K$27</c:f>
              <c:strCache>
                <c:ptCount val="27"/>
                <c:pt idx="0">
                  <c:v>Муниципальное бюджетное учреждение дополнительного образования "Детская школа искусств"</c:v>
                </c:pt>
                <c:pt idx="1">
                  <c:v>Муниципальное бюджетное учреждение дополнительного образования "Детская художественная школа"</c:v>
                </c:pt>
                <c:pt idx="2">
                  <c:v>Муниципальное казенное учреждение Управление культуры городского округа Верхняя Пышма</c:v>
                </c:pt>
                <c:pt idx="3">
                  <c:v>Финансовое управление администрации городского округа Верхняя Пышма</c:v>
                </c:pt>
                <c:pt idx="4">
                  <c:v>Комитет по управлению имуществом администрации городского округа Верхняя Пышма</c:v>
                </c:pt>
                <c:pt idx="5">
                  <c:v>Муниципальное бюджетное учреждение Центр пространственного развития городского округа Верхняя Пышма</c:v>
                </c:pt>
                <c:pt idx="6">
                  <c:v>Муниципальное бюджетное учреждение культуры Верхнепышминский исторический музей</c:v>
                </c:pt>
                <c:pt idx="7">
                  <c:v>Муниципальное казенное учреждение Управление образования городского округа Верхняя Пышма</c:v>
                </c:pt>
                <c:pt idx="8">
                  <c:v>Муниципальное бюджетное  учреждение Специализированная похоронная служба городского округа Верхняя Пышма</c:v>
                </c:pt>
                <c:pt idx="9">
                  <c:v>Муниципальное бюджетное учреждение культуры Верхнепышминская централизованная библиотечная система</c:v>
                </c:pt>
                <c:pt idx="10">
                  <c:v>Муниципальное бюджетное учреждение культуры Объединение сельских клубов «Луч»</c:v>
                </c:pt>
                <c:pt idx="11">
                  <c:v>Муниципальное унитарное предприятие "Водопроводно-канализационное хозяйство" городского округа Верхняя Пышма</c:v>
                </c:pt>
                <c:pt idx="12">
                  <c:v>Кедровская поселковая администрация городского округа Верхняя Пышма</c:v>
                </c:pt>
                <c:pt idx="13">
                  <c:v>Исетская поселковая администрация городского округа Верхняя Пышма</c:v>
                </c:pt>
                <c:pt idx="14">
                  <c:v>Муниципальное бюджетное учреждение «Манин парк»</c:v>
                </c:pt>
                <c:pt idx="15">
                  <c:v>Муниципальное автономное учреждение  дополнительного образования Центр образования и профессиональной ориентации</c:v>
                </c:pt>
                <c:pt idx="16">
                  <c:v>Муниципальное казенное учреждение Управление физической культуры, спорта и молодежной политики городского округа Верхняя Пышма</c:v>
                </c:pt>
                <c:pt idx="17">
                  <c:v>Красненская поселковая администрация городского округа Верхняя Пышма</c:v>
                </c:pt>
                <c:pt idx="18">
                  <c:v>Мостовская сельская администрация городского округа Верхняя Пышма</c:v>
                </c:pt>
                <c:pt idx="19">
                  <c:v>Муниципальное бюджетное учреждение Дорожно-эксплуатационное управление городского округа Верхняя Пышма</c:v>
                </c:pt>
                <c:pt idx="20">
                  <c:v>Муниципальное автономное учреждение дополнительного образования Спортивная школа олимпийского резерва «Лидер»</c:v>
                </c:pt>
                <c:pt idx="21">
                  <c:v>Муниципальное казенное учреждение Управление гражданской защиты городского округа Верхняя Пышма</c:v>
                </c:pt>
                <c:pt idx="22">
                  <c:v>Муниципальное казенное учреждение Административно-хозяйственное управление</c:v>
                </c:pt>
                <c:pt idx="23">
                  <c:v>Балтымская сельская администрация ГО Верхняя Пышма</c:v>
                </c:pt>
                <c:pt idx="24">
                  <c:v>Муниципальное автономное учреждение дополнительного образования Спортивная школа по автомотоспорту</c:v>
                </c:pt>
                <c:pt idx="25">
                  <c:v>Администрация городского округа Верхняя Пышма</c:v>
                </c:pt>
                <c:pt idx="26">
                  <c:v>Муниципальное казенное учреждение Управление капитального строительства и жилищно-коммунального хозяйства городского округа Верхняя Пышма</c:v>
                </c:pt>
              </c:strCache>
            </c:strRef>
          </c:cat>
          <c:val>
            <c:numRef>
              <c:f>Д6ЗП!$L$1:$L$27</c:f>
              <c:numCache>
                <c:formatCode>#,##0.00</c:formatCode>
                <c:ptCount val="27"/>
                <c:pt idx="0">
                  <c:v>456.96</c:v>
                </c:pt>
                <c:pt idx="1">
                  <c:v>714.45222000000001</c:v>
                </c:pt>
                <c:pt idx="2">
                  <c:v>1859.73</c:v>
                </c:pt>
                <c:pt idx="3">
                  <c:v>1878</c:v>
                </c:pt>
                <c:pt idx="4">
                  <c:v>1907.1</c:v>
                </c:pt>
                <c:pt idx="5">
                  <c:v>3561.82915</c:v>
                </c:pt>
                <c:pt idx="6">
                  <c:v>5818.6197699999993</c:v>
                </c:pt>
                <c:pt idx="7">
                  <c:v>6065.3625899999997</c:v>
                </c:pt>
                <c:pt idx="8">
                  <c:v>6300</c:v>
                </c:pt>
                <c:pt idx="9">
                  <c:v>9910.3912200000013</c:v>
                </c:pt>
                <c:pt idx="10">
                  <c:v>10448.734560000001</c:v>
                </c:pt>
                <c:pt idx="11">
                  <c:v>12272.449839999999</c:v>
                </c:pt>
                <c:pt idx="12">
                  <c:v>13917.5844</c:v>
                </c:pt>
                <c:pt idx="13">
                  <c:v>15051.589810000001</c:v>
                </c:pt>
                <c:pt idx="14">
                  <c:v>22645.317010000002</c:v>
                </c:pt>
                <c:pt idx="15">
                  <c:v>22664.8092</c:v>
                </c:pt>
                <c:pt idx="16">
                  <c:v>25288.928370000001</c:v>
                </c:pt>
                <c:pt idx="17">
                  <c:v>26790.217239999998</c:v>
                </c:pt>
                <c:pt idx="18">
                  <c:v>27226.755940000003</c:v>
                </c:pt>
                <c:pt idx="19">
                  <c:v>39916.936990000002</c:v>
                </c:pt>
                <c:pt idx="20">
                  <c:v>44626.52</c:v>
                </c:pt>
                <c:pt idx="21">
                  <c:v>50479.313860000002</c:v>
                </c:pt>
                <c:pt idx="22">
                  <c:v>58528.421569999999</c:v>
                </c:pt>
                <c:pt idx="23">
                  <c:v>62510.720390000002</c:v>
                </c:pt>
                <c:pt idx="24">
                  <c:v>63884.972240000003</c:v>
                </c:pt>
                <c:pt idx="25">
                  <c:v>112274.66424</c:v>
                </c:pt>
                <c:pt idx="26">
                  <c:v>1291979.5995199999</c:v>
                </c:pt>
              </c:numCache>
            </c:numRef>
          </c:val>
        </c:ser>
        <c:dLbls>
          <c:dLblPos val="ctr"/>
          <c:showLegendKey val="0"/>
          <c:showVal val="1"/>
          <c:showCatName val="0"/>
          <c:showSerName val="0"/>
          <c:showPercent val="0"/>
          <c:showBubbleSize val="0"/>
        </c:dLbls>
        <c:gapWidth val="182"/>
        <c:axId val="89542656"/>
        <c:axId val="85421440"/>
      </c:barChart>
      <c:catAx>
        <c:axId val="89542656"/>
        <c:scaling>
          <c:orientation val="minMax"/>
        </c:scaling>
        <c:delete val="0"/>
        <c:axPos val="l"/>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5421440"/>
        <c:crosses val="autoZero"/>
        <c:auto val="1"/>
        <c:lblAlgn val="ctr"/>
        <c:lblOffset val="100"/>
        <c:noMultiLvlLbl val="0"/>
      </c:catAx>
      <c:valAx>
        <c:axId val="85421440"/>
        <c:scaling>
          <c:orientation val="minMax"/>
          <c:max val="1300000"/>
          <c:min val="0"/>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9542656"/>
        <c:crosses val="autoZero"/>
        <c:crossBetween val="between"/>
      </c:valAx>
      <c:spPr>
        <a:noFill/>
        <a:ln w="25400">
          <a:noFill/>
        </a:ln>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Способ определения поставщика (подрядчика, исполнителя)</a:t>
            </a:r>
          </a:p>
        </c:rich>
      </c:tx>
      <c:overlay val="0"/>
      <c:spPr>
        <a:noFill/>
        <a:ln w="25400">
          <a:noFill/>
        </a:ln>
      </c:sp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a:t>31</a:t>
                    </a:r>
                    <a:r>
                      <a:rPr lang="ru-RU"/>
                      <a:t>0</a:t>
                    </a:r>
                    <a:endParaRPr lang="en-US"/>
                  </a:p>
                </c:rich>
              </c:tx>
              <c:showLegendKey val="0"/>
              <c:showVal val="1"/>
              <c:showCatName val="0"/>
              <c:showSerName val="0"/>
              <c:showPercent val="0"/>
              <c:showBubbleSize val="0"/>
            </c:dLbl>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Д14!$M$4:$M$10</c:f>
              <c:strCache>
                <c:ptCount val="3"/>
                <c:pt idx="0">
                  <c:v>электронный аукцион </c:v>
                </c:pt>
                <c:pt idx="1">
                  <c:v>открытый конкурс в электронной форме</c:v>
                </c:pt>
                <c:pt idx="2">
                  <c:v>запрос котировок в электронной форме</c:v>
                </c:pt>
              </c:strCache>
            </c:strRef>
          </c:cat>
          <c:val>
            <c:numRef>
              <c:f>Д14!$N$4:$N$6</c:f>
              <c:numCache>
                <c:formatCode>General</c:formatCode>
                <c:ptCount val="3"/>
                <c:pt idx="0">
                  <c:v>311</c:v>
                </c:pt>
                <c:pt idx="1">
                  <c:v>6</c:v>
                </c:pt>
                <c:pt idx="2">
                  <c:v>99</c:v>
                </c:pt>
              </c:numCache>
            </c:numRef>
          </c:val>
        </c:ser>
        <c:dLbls>
          <c:showLegendKey val="0"/>
          <c:showVal val="0"/>
          <c:showCatName val="0"/>
          <c:showSerName val="0"/>
          <c:showPercent val="0"/>
          <c:showBubbleSize val="0"/>
        </c:dLbls>
        <c:gapWidth val="100"/>
        <c:overlap val="-24"/>
        <c:axId val="89546240"/>
        <c:axId val="85419712"/>
      </c:barChart>
      <c:catAx>
        <c:axId val="895462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5419712"/>
        <c:crosses val="autoZero"/>
        <c:auto val="1"/>
        <c:lblAlgn val="ctr"/>
        <c:lblOffset val="100"/>
        <c:noMultiLvlLbl val="0"/>
      </c:catAx>
      <c:valAx>
        <c:axId val="85419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954624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Информация о количестве поданных заявок, шт.</a:t>
            </a:r>
          </a:p>
        </c:rich>
      </c:tx>
      <c:overlay val="0"/>
      <c:spPr>
        <a:noFill/>
        <a:ln w="25400">
          <a:noFill/>
        </a:ln>
      </c:spPr>
    </c:title>
    <c:autoTitleDeleted val="0"/>
    <c:plotArea>
      <c:layout>
        <c:manualLayout>
          <c:layoutTarget val="inner"/>
          <c:xMode val="edge"/>
          <c:yMode val="edge"/>
          <c:x val="4.1897720271102896E-2"/>
          <c:y val="0.35474006116207951"/>
          <c:w val="0.9457794208256316"/>
          <c:h val="0.5466191496705114"/>
        </c:manualLayout>
      </c:layout>
      <c:pieChart>
        <c:varyColors val="1"/>
        <c:ser>
          <c:idx val="0"/>
          <c:order val="0"/>
          <c:spPr>
            <a:ln w="9525" cap="flat" cmpd="sng" algn="ctr">
              <a:solidFill>
                <a:schemeClr val="accent4">
                  <a:lumMod val="75000"/>
                  <a:alpha val="50000"/>
                </a:schemeClr>
              </a:solidFill>
              <a:round/>
            </a:ln>
            <a:effectLst/>
          </c:spPr>
          <c:dLbls>
            <c:dLbl>
              <c:idx val="0"/>
              <c:layout>
                <c:manualLayout>
                  <c:x val="-2.9896420063943024E-2"/>
                  <c:y val="-2.9158740478541475E-3"/>
                </c:manualLayout>
              </c:layout>
              <c:dLblPos val="bestFit"/>
              <c:showLegendKey val="0"/>
              <c:showVal val="1"/>
              <c:showCatName val="1"/>
              <c:showSerName val="0"/>
              <c:showPercent val="0"/>
              <c:showBubbleSize val="0"/>
            </c:dLbl>
            <c:dLbl>
              <c:idx val="1"/>
              <c:layout>
                <c:manualLayout>
                  <c:x val="-1.2370597852717579E-2"/>
                  <c:y val="7.305738158876929E-3"/>
                </c:manualLayout>
              </c:layout>
              <c:dLblPos val="bestFit"/>
              <c:showLegendKey val="0"/>
              <c:showVal val="1"/>
              <c:showCatName val="1"/>
              <c:showSerName val="0"/>
              <c:showPercent val="0"/>
              <c:showBubbleSize val="0"/>
            </c:dLbl>
            <c:dLbl>
              <c:idx val="2"/>
              <c:layout>
                <c:manualLayout>
                  <c:x val="8.2487470951528464E-3"/>
                  <c:y val="-3.2620096799826699E-2"/>
                </c:manualLayout>
              </c:layout>
              <c:dLblPos val="bestFit"/>
              <c:showLegendKey val="0"/>
              <c:showVal val="1"/>
              <c:showCatName val="1"/>
              <c:showSerName val="0"/>
              <c:showPercent val="0"/>
              <c:showBubbleSize val="0"/>
            </c:dLbl>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1"/>
            <c:showSerName val="0"/>
            <c:showPercent val="0"/>
            <c:showBubbleSize val="0"/>
            <c:showLeaderLines val="1"/>
            <c:extLst>
              <c:ext xmlns:c15="http://schemas.microsoft.com/office/drawing/2012/chart" uri="{CE6537A1-D6FC-4f65-9D91-7224C49458BB}">
                <c15:showLeaderLines val="0"/>
              </c:ext>
            </c:extLst>
          </c:dLbls>
          <c:cat>
            <c:strRef>
              <c:f>'Д8дети 1-6'!$N$4:$N$6</c:f>
              <c:strCache>
                <c:ptCount val="3"/>
                <c:pt idx="0">
                  <c:v>отклонено</c:v>
                </c:pt>
                <c:pt idx="1">
                  <c:v>допущено</c:v>
                </c:pt>
                <c:pt idx="2">
                  <c:v>всего</c:v>
                </c:pt>
              </c:strCache>
            </c:strRef>
          </c:cat>
          <c:val>
            <c:numRef>
              <c:f>'Д8дети 1-6'!$O$4:$O$6</c:f>
              <c:numCache>
                <c:formatCode>General</c:formatCode>
                <c:ptCount val="3"/>
                <c:pt idx="0">
                  <c:v>298</c:v>
                </c:pt>
                <c:pt idx="1">
                  <c:v>710</c:v>
                </c:pt>
                <c:pt idx="2">
                  <c:v>1008</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Количество извещений для СМП, СОНКО, не СМП и СОНКО, с условием привлечения СМП, СОНКО, шт./%</a:t>
            </a:r>
          </a:p>
        </c:rich>
      </c:tx>
      <c:overlay val="0"/>
    </c:title>
    <c:autoTitleDeleted val="0"/>
    <c:plotArea>
      <c:layout/>
      <c:doughnutChart>
        <c:varyColors val="1"/>
        <c:ser>
          <c:idx val="0"/>
          <c:order val="0"/>
          <c:dLbls>
            <c:dLbl>
              <c:idx val="0"/>
              <c:layout>
                <c:manualLayout>
                  <c:x val="4.6969696969696925E-2"/>
                  <c:y val="-1.6744928160575673E-2"/>
                </c:manualLayout>
              </c:layout>
              <c:tx>
                <c:rich>
                  <a:bodyPr/>
                  <a:lstStyle/>
                  <a:p>
                    <a:r>
                      <a:rPr lang="ru-RU"/>
                      <a:t>323/77,6%</a:t>
                    </a:r>
                    <a:endParaRPr lang="en-US"/>
                  </a:p>
                </c:rich>
              </c:tx>
              <c:showLegendKey val="0"/>
              <c:showVal val="1"/>
              <c:showCatName val="0"/>
              <c:showSerName val="0"/>
              <c:showPercent val="0"/>
              <c:showBubbleSize val="0"/>
            </c:dLbl>
            <c:dLbl>
              <c:idx val="1"/>
              <c:tx>
                <c:rich>
                  <a:bodyPr/>
                  <a:lstStyle/>
                  <a:p>
                    <a:r>
                      <a:rPr lang="en-US"/>
                      <a:t>1</a:t>
                    </a:r>
                    <a:r>
                      <a:rPr lang="ru-RU"/>
                      <a:t>9/4,6%</a:t>
                    </a:r>
                    <a:endParaRPr lang="en-US"/>
                  </a:p>
                </c:rich>
              </c:tx>
              <c:showLegendKey val="0"/>
              <c:showVal val="1"/>
              <c:showCatName val="0"/>
              <c:showSerName val="0"/>
              <c:showPercent val="0"/>
              <c:showBubbleSize val="0"/>
            </c:dLbl>
            <c:dLbl>
              <c:idx val="2"/>
              <c:tx>
                <c:rich>
                  <a:bodyPr/>
                  <a:lstStyle/>
                  <a:p>
                    <a:r>
                      <a:rPr lang="ru-RU"/>
                      <a:t>74/17,8%</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Лист4!$K$4:$K$6</c:f>
              <c:strCache>
                <c:ptCount val="3"/>
                <c:pt idx="0">
                  <c:v>СМП, СОНКО</c:v>
                </c:pt>
                <c:pt idx="1">
                  <c:v>Привлечение СМП,СОНКО</c:v>
                </c:pt>
                <c:pt idx="2">
                  <c:v>Не СМП, СОНКО</c:v>
                </c:pt>
              </c:strCache>
            </c:strRef>
          </c:cat>
          <c:val>
            <c:numRef>
              <c:f>Лист4!$L$4:$L$6</c:f>
              <c:numCache>
                <c:formatCode>General</c:formatCode>
                <c:ptCount val="3"/>
                <c:pt idx="0">
                  <c:v>323</c:v>
                </c:pt>
                <c:pt idx="1">
                  <c:v>19</c:v>
                </c:pt>
                <c:pt idx="2">
                  <c:v>74</c:v>
                </c:pt>
              </c:numCache>
            </c:numRef>
          </c:val>
        </c:ser>
        <c:dLbls>
          <c:showLegendKey val="0"/>
          <c:showVal val="1"/>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spPr>
    <a:solidFill>
      <a:schemeClr val="bg1">
        <a:lumMod val="75000"/>
      </a:schemeClr>
    </a:solidFill>
    <a:effectLst>
      <a:glow rad="127000">
        <a:schemeClr val="bg1">
          <a:lumMod val="75000"/>
        </a:schemeClr>
      </a:glow>
    </a:effectLst>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933040943172008"/>
          <c:y val="5.2405980151476517E-2"/>
          <c:w val="0.46701052433592383"/>
          <c:h val="0.9267203385864502"/>
        </c:manualLayout>
      </c:layout>
      <c:barChart>
        <c:barDir val="bar"/>
        <c:grouping val="clustered"/>
        <c:varyColors val="0"/>
        <c:ser>
          <c:idx val="0"/>
          <c:order val="0"/>
          <c:spPr>
            <a:solidFill>
              <a:srgbClr val="92D050"/>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Лист5!$K$3:$K$29</c:f>
              <c:strCache>
                <c:ptCount val="27"/>
                <c:pt idx="0">
                  <c:v>Муниципальное автономное учреждение  дополнительного образования Центр образования и профессиональной ориентации</c:v>
                </c:pt>
                <c:pt idx="1">
                  <c:v>Муниципальное автономное учреждение дополнительного образования Спортивная школа олимпийского резерва «Лидер»</c:v>
                </c:pt>
                <c:pt idx="2">
                  <c:v>Муниципальное автономное учреждение дополнительного образования Спортивная школа по автомотоспорту</c:v>
                </c:pt>
                <c:pt idx="3">
                  <c:v>Муниципальное бюджетное учреждение дополнительного образования "Детская художественная школа"</c:v>
                </c:pt>
                <c:pt idx="4">
                  <c:v>Муниципальное бюджетное учреждение дополнительного образования "Детская школа искусств"</c:v>
                </c:pt>
                <c:pt idx="5">
                  <c:v>Муниципальное унитарное предприятие "Водопроводно-канализационного хозяйства" городского округа Верхняя Пышма</c:v>
                </c:pt>
                <c:pt idx="6">
                  <c:v>Финансовое управление администрации городского округа Верхняя Пышма</c:v>
                </c:pt>
                <c:pt idx="7">
                  <c:v>Муниципальное бюджетное учреждение культуры Верхнепышминский исторический музей</c:v>
                </c:pt>
                <c:pt idx="8">
                  <c:v>Красненская поселковая администрация городского округа Верхняя Пышма</c:v>
                </c:pt>
                <c:pt idx="9">
                  <c:v>Муниципальное бюджетное  учреждение Специализированная похоронная служба городского округа Верхняя Пышма</c:v>
                </c:pt>
                <c:pt idx="10">
                  <c:v>Муниципальное бюджетное учреждение культуры Объединение сельских клубов «Луч»</c:v>
                </c:pt>
                <c:pt idx="11">
                  <c:v>Комитет по управлению имуществом администрации городского округа Верхняя Пышма</c:v>
                </c:pt>
                <c:pt idx="12">
                  <c:v>Муниципальное бюджетное учреждение культуры Верхнепышминская централизованная библиотечная система</c:v>
                </c:pt>
                <c:pt idx="13">
                  <c:v>Мостовская сельская администрация городского округа Верхняя Пышма</c:v>
                </c:pt>
                <c:pt idx="14">
                  <c:v>Муниципальное бюджетное учреждение «Манин парк»</c:v>
                </c:pt>
                <c:pt idx="15">
                  <c:v>Муниципальное бюджетное учреждение Центр пространственного развития городского округа Верхняя Пышма</c:v>
                </c:pt>
                <c:pt idx="16">
                  <c:v>Балтымская сельская администрация ГО Верхняя Пышма</c:v>
                </c:pt>
                <c:pt idx="17">
                  <c:v>Исетская поселковая администрация городского округа Верхняя Пышма</c:v>
                </c:pt>
                <c:pt idx="18">
                  <c:v>Кедровская поселковая администрация городского округа Верхняя Пышма</c:v>
                </c:pt>
                <c:pt idx="19">
                  <c:v>Муниципальное казенное учреждение Управление образования городского округа Верхняя Пышма</c:v>
                </c:pt>
                <c:pt idx="20">
                  <c:v>Муниципальное казенное учреждение Управление культуры городского округа Верхняя Пышма</c:v>
                </c:pt>
                <c:pt idx="21">
                  <c:v>Администрация городского округа Верхняя Пышма</c:v>
                </c:pt>
                <c:pt idx="22">
                  <c:v>Муниципальное бюджетное учреждение Дорожно-эксплуатационное управление городского округа Верхняя Пышма</c:v>
                </c:pt>
                <c:pt idx="23">
                  <c:v>Муниципальное казенное учреждение Управление гражданской защиты городского округа Верхняя Пышма</c:v>
                </c:pt>
                <c:pt idx="24">
                  <c:v>Муниципальное казенное учреждение Управление физической культуры, спорта и молодежной политики городского округа Верхняя Пышма</c:v>
                </c:pt>
                <c:pt idx="25">
                  <c:v>Муниципальное казенное учреждение Административно-хозяйственное управление</c:v>
                </c:pt>
                <c:pt idx="26">
                  <c:v>Муниципальное казенное учреждение Управление капитального строительства и жилищно-коммунального хозяйства городского округа Верхняя Пышма</c:v>
                </c:pt>
              </c:strCache>
            </c:strRef>
          </c:cat>
          <c:val>
            <c:numRef>
              <c:f>Лист5!$L$3:$L$29</c:f>
              <c:numCache>
                <c:formatCode>0</c:formatCode>
                <c:ptCount val="27"/>
                <c:pt idx="0">
                  <c:v>1</c:v>
                </c:pt>
                <c:pt idx="1">
                  <c:v>1</c:v>
                </c:pt>
                <c:pt idx="2">
                  <c:v>1</c:v>
                </c:pt>
                <c:pt idx="3">
                  <c:v>1</c:v>
                </c:pt>
                <c:pt idx="4">
                  <c:v>1</c:v>
                </c:pt>
                <c:pt idx="5">
                  <c:v>1</c:v>
                </c:pt>
                <c:pt idx="6">
                  <c:v>2</c:v>
                </c:pt>
                <c:pt idx="7">
                  <c:v>4</c:v>
                </c:pt>
                <c:pt idx="8">
                  <c:v>4</c:v>
                </c:pt>
                <c:pt idx="9">
                  <c:v>4</c:v>
                </c:pt>
                <c:pt idx="10">
                  <c:v>5</c:v>
                </c:pt>
                <c:pt idx="11">
                  <c:v>6</c:v>
                </c:pt>
                <c:pt idx="12">
                  <c:v>6</c:v>
                </c:pt>
                <c:pt idx="13">
                  <c:v>8</c:v>
                </c:pt>
                <c:pt idx="14">
                  <c:v>8</c:v>
                </c:pt>
                <c:pt idx="15">
                  <c:v>8</c:v>
                </c:pt>
                <c:pt idx="16">
                  <c:v>10</c:v>
                </c:pt>
                <c:pt idx="17">
                  <c:v>10</c:v>
                </c:pt>
                <c:pt idx="18">
                  <c:v>10</c:v>
                </c:pt>
                <c:pt idx="19">
                  <c:v>12</c:v>
                </c:pt>
                <c:pt idx="20">
                  <c:v>15</c:v>
                </c:pt>
                <c:pt idx="21">
                  <c:v>20</c:v>
                </c:pt>
                <c:pt idx="22">
                  <c:v>32</c:v>
                </c:pt>
                <c:pt idx="23">
                  <c:v>36</c:v>
                </c:pt>
                <c:pt idx="24">
                  <c:v>40</c:v>
                </c:pt>
                <c:pt idx="25">
                  <c:v>57</c:v>
                </c:pt>
                <c:pt idx="26">
                  <c:v>62</c:v>
                </c:pt>
              </c:numCache>
            </c:numRef>
          </c:val>
        </c:ser>
        <c:dLbls>
          <c:dLblPos val="ctr"/>
          <c:showLegendKey val="0"/>
          <c:showVal val="1"/>
          <c:showCatName val="0"/>
          <c:showSerName val="0"/>
          <c:showPercent val="0"/>
          <c:showBubbleSize val="0"/>
        </c:dLbls>
        <c:gapWidth val="182"/>
        <c:axId val="101044736"/>
        <c:axId val="192183616"/>
      </c:barChart>
      <c:catAx>
        <c:axId val="101044736"/>
        <c:scaling>
          <c:orientation val="minMax"/>
        </c:scaling>
        <c:delete val="0"/>
        <c:axPos val="l"/>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2183616"/>
        <c:crosses val="autoZero"/>
        <c:auto val="1"/>
        <c:lblAlgn val="ctr"/>
        <c:lblOffset val="100"/>
        <c:noMultiLvlLbl val="0"/>
      </c:catAx>
      <c:valAx>
        <c:axId val="192183616"/>
        <c:scaling>
          <c:orientation val="minMax"/>
          <c:max val="70"/>
          <c:min val="0"/>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1044736"/>
        <c:crosses val="autoZero"/>
        <c:crossBetween val="between"/>
      </c:valAx>
      <c:spPr>
        <a:noFill/>
        <a:ln w="25400">
          <a:noFill/>
        </a:ln>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367351475202415"/>
          <c:y val="5.2405980151476517E-2"/>
          <c:w val="0.46266741901561981"/>
          <c:h val="0.9267203385864502"/>
        </c:manualLayout>
      </c:layout>
      <c:barChart>
        <c:barDir val="bar"/>
        <c:grouping val="clustered"/>
        <c:varyColors val="0"/>
        <c:ser>
          <c:idx val="0"/>
          <c:order val="0"/>
          <c:spPr>
            <a:solidFill>
              <a:srgbClr val="92D050"/>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Д6ЗП!$K$1:$K$27</c:f>
              <c:strCache>
                <c:ptCount val="27"/>
                <c:pt idx="0">
                  <c:v>Муниципальное бюджетное учреждение дополнительного образования "Детская школа искусств"</c:v>
                </c:pt>
                <c:pt idx="1">
                  <c:v>Муниципальное бюджетное учреждение дополнительного образования "Детская художественная школа"</c:v>
                </c:pt>
                <c:pt idx="2">
                  <c:v>Комитет по управлению имуществом администрации городского округа Верхняя Пышма</c:v>
                </c:pt>
                <c:pt idx="3">
                  <c:v>Муниципальное казенное учреждение Управление культуры городского округа Верхняя Пышма</c:v>
                </c:pt>
                <c:pt idx="4">
                  <c:v>Финансовое управление администрации городского округа Верхняя Пышма</c:v>
                </c:pt>
                <c:pt idx="5">
                  <c:v>Муниципальное бюджетное учреждение Центр пространственного развития городского округа Верхняя Пышма</c:v>
                </c:pt>
                <c:pt idx="6">
                  <c:v>Муниципальное бюджетное учреждение культуры Верхнепышминский исторический музей</c:v>
                </c:pt>
                <c:pt idx="7">
                  <c:v>Муниципальное казенное учреждение Управление образования городского округа Верхняя Пышма</c:v>
                </c:pt>
                <c:pt idx="8">
                  <c:v>Муниципальное унитарное предприятие "Водопроводно-канализационное хозяйство" городского округа Верхняя Пышма</c:v>
                </c:pt>
                <c:pt idx="9">
                  <c:v>Муниципальное бюджетное учреждение культуры Объединение сельских клубов «Луч»</c:v>
                </c:pt>
                <c:pt idx="10">
                  <c:v>Муниципальное бюджетное  учреждение Специализированная похоронная служба городского округа Верхняя Пышма</c:v>
                </c:pt>
                <c:pt idx="11">
                  <c:v>Муниципальное бюджетное учреждение культуры Верхнепышминская централизованная библиотечная система</c:v>
                </c:pt>
                <c:pt idx="12">
                  <c:v>Кедровская поселковая администрация городского округа Верхняя Пышма</c:v>
                </c:pt>
                <c:pt idx="13">
                  <c:v>Исетская поселковая администрация городского округа Верхняя Пышма</c:v>
                </c:pt>
                <c:pt idx="14">
                  <c:v>Муниципальное казенное учреждение Управление физической культуры, спорта и молодежной политики городского округа Верхняя Пышма</c:v>
                </c:pt>
                <c:pt idx="15">
                  <c:v>Муниципальное бюджетное учреждение «Манин парк»</c:v>
                </c:pt>
                <c:pt idx="16">
                  <c:v>Муниципальное казенное учреждение Управление гражданской защиты городского округа Верхняя Пышма</c:v>
                </c:pt>
                <c:pt idx="17">
                  <c:v>Красненская поселковая администрация городского округа Верхняя Пышма</c:v>
                </c:pt>
                <c:pt idx="18">
                  <c:v>Мостовская сельская администрация городского округа Верхняя Пышма</c:v>
                </c:pt>
                <c:pt idx="19">
                  <c:v>Муниципальное автономное учреждение  дополнительного образования Центр образования и профессиональной ориентации</c:v>
                </c:pt>
                <c:pt idx="20">
                  <c:v>Муниципальное бюджетное учреждение Дорожно-эксплуатационное управление городского округа Верхняя Пышма</c:v>
                </c:pt>
                <c:pt idx="21">
                  <c:v>Муниципальное автономное учреждение дополнительного образования Спортивная школа олимпийского резерва «Лидер»</c:v>
                </c:pt>
                <c:pt idx="22">
                  <c:v>Балтымская сельская администрация ГО Верхняя Пышма</c:v>
                </c:pt>
                <c:pt idx="23">
                  <c:v>Муниципальное автономное учреждение дополнительного образования Спортивная школа по автомотоспорту</c:v>
                </c:pt>
                <c:pt idx="24">
                  <c:v>Муниципальное казенное учреждение Административно-хозяйственное управление</c:v>
                </c:pt>
                <c:pt idx="25">
                  <c:v>Администрация городского округа Верхняя Пышма</c:v>
                </c:pt>
                <c:pt idx="26">
                  <c:v>Муниципальное казенное учреждение Управление капитального строительства и жилищно-коммунального хозяйства городского округа Верхняя Пышма</c:v>
                </c:pt>
              </c:strCache>
            </c:strRef>
          </c:cat>
          <c:val>
            <c:numRef>
              <c:f>Д6ЗП!$L$1:$L$27</c:f>
              <c:numCache>
                <c:formatCode>#,##0.0</c:formatCode>
                <c:ptCount val="27"/>
                <c:pt idx="0">
                  <c:v>456.96</c:v>
                </c:pt>
                <c:pt idx="1">
                  <c:v>640</c:v>
                </c:pt>
                <c:pt idx="2">
                  <c:v>1231.07</c:v>
                </c:pt>
                <c:pt idx="3">
                  <c:v>1669</c:v>
                </c:pt>
                <c:pt idx="4">
                  <c:v>1878</c:v>
                </c:pt>
                <c:pt idx="5">
                  <c:v>1893.61</c:v>
                </c:pt>
                <c:pt idx="6">
                  <c:v>3725.37</c:v>
                </c:pt>
                <c:pt idx="7">
                  <c:v>5449</c:v>
                </c:pt>
                <c:pt idx="8">
                  <c:v>6136.22</c:v>
                </c:pt>
                <c:pt idx="9">
                  <c:v>6192.21</c:v>
                </c:pt>
                <c:pt idx="10">
                  <c:v>6300</c:v>
                </c:pt>
                <c:pt idx="11">
                  <c:v>6946.26</c:v>
                </c:pt>
                <c:pt idx="12">
                  <c:v>12391.27</c:v>
                </c:pt>
                <c:pt idx="13">
                  <c:v>13150.97</c:v>
                </c:pt>
                <c:pt idx="14">
                  <c:v>14479.52</c:v>
                </c:pt>
                <c:pt idx="15">
                  <c:v>14930.99</c:v>
                </c:pt>
                <c:pt idx="16">
                  <c:v>19934.04</c:v>
                </c:pt>
                <c:pt idx="17">
                  <c:v>20563.45</c:v>
                </c:pt>
                <c:pt idx="18">
                  <c:v>21786.23</c:v>
                </c:pt>
                <c:pt idx="19">
                  <c:v>22551.49</c:v>
                </c:pt>
                <c:pt idx="20">
                  <c:v>36262.42</c:v>
                </c:pt>
                <c:pt idx="21">
                  <c:v>37040.01</c:v>
                </c:pt>
                <c:pt idx="22">
                  <c:v>41206.92</c:v>
                </c:pt>
                <c:pt idx="23">
                  <c:v>42764.03</c:v>
                </c:pt>
                <c:pt idx="24">
                  <c:v>49813.34</c:v>
                </c:pt>
                <c:pt idx="25">
                  <c:v>63244.639999999999</c:v>
                </c:pt>
                <c:pt idx="26">
                  <c:v>1151556.82</c:v>
                </c:pt>
              </c:numCache>
            </c:numRef>
          </c:val>
        </c:ser>
        <c:dLbls>
          <c:dLblPos val="ctr"/>
          <c:showLegendKey val="0"/>
          <c:showVal val="1"/>
          <c:showCatName val="0"/>
          <c:showSerName val="0"/>
          <c:showPercent val="0"/>
          <c:showBubbleSize val="0"/>
        </c:dLbls>
        <c:gapWidth val="182"/>
        <c:axId val="118526464"/>
        <c:axId val="202495040"/>
      </c:barChart>
      <c:catAx>
        <c:axId val="118526464"/>
        <c:scaling>
          <c:orientation val="minMax"/>
        </c:scaling>
        <c:delete val="0"/>
        <c:axPos val="l"/>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2495040"/>
        <c:crosses val="autoZero"/>
        <c:auto val="1"/>
        <c:lblAlgn val="ctr"/>
        <c:lblOffset val="100"/>
        <c:noMultiLvlLbl val="0"/>
      </c:catAx>
      <c:valAx>
        <c:axId val="202495040"/>
        <c:scaling>
          <c:orientation val="minMax"/>
          <c:max val="1152000"/>
          <c:min val="0"/>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8526464"/>
        <c:crosses val="autoZero"/>
        <c:crossBetween val="between"/>
      </c:valAx>
      <c:spPr>
        <a:noFill/>
        <a:ln w="25400">
          <a:noFill/>
        </a:ln>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0.26842</cdr:x>
      <cdr:y>0.56027</cdr:y>
    </cdr:from>
    <cdr:to>
      <cdr:x>0.4193</cdr:x>
      <cdr:y>0.70523</cdr:y>
    </cdr:to>
    <cdr:sp macro="" textlink="">
      <cdr:nvSpPr>
        <cdr:cNvPr id="2" name="Прямоугольник 1"/>
        <cdr:cNvSpPr/>
      </cdr:nvSpPr>
      <cdr:spPr>
        <a:xfrm xmlns:a="http://schemas.openxmlformats.org/drawingml/2006/main">
          <a:off x="1457314" y="1937170"/>
          <a:ext cx="819161" cy="501229"/>
        </a:xfrm>
        <a:prstGeom xmlns:a="http://schemas.openxmlformats.org/drawingml/2006/main" prst="rect">
          <a:avLst/>
        </a:prstGeom>
        <a:solidFill xmlns:a="http://schemas.openxmlformats.org/drawingml/2006/main">
          <a:schemeClr val="bg2"/>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nchor="ctr"/>
        <a:lstStyle xmlns:a="http://schemas.openxmlformats.org/drawingml/2006/main"/>
        <a:p xmlns:a="http://schemas.openxmlformats.org/drawingml/2006/main">
          <a:pPr algn="ctr"/>
          <a:r>
            <a:rPr lang="ru-RU" sz="1000">
              <a:solidFill>
                <a:schemeClr val="tx1"/>
              </a:solidFill>
            </a:rPr>
            <a:t>всего</a:t>
          </a:r>
        </a:p>
        <a:p xmlns:a="http://schemas.openxmlformats.org/drawingml/2006/main">
          <a:pPr algn="ctr"/>
          <a:r>
            <a:rPr lang="ru-RU" sz="1000" baseline="0">
              <a:solidFill>
                <a:schemeClr val="tx1"/>
              </a:solidFill>
            </a:rPr>
            <a:t> 416/100% </a:t>
          </a:r>
          <a:endParaRPr lang="ru-RU" sz="1000">
            <a:solidFill>
              <a:schemeClr val="tx1"/>
            </a:solidFill>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852FB-1C8A-4125-8FB3-4B74A7511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6468</TotalTime>
  <Pages>17</Pages>
  <Words>3170</Words>
  <Characters>18075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Ковыльченко Милана Игоревна</dc:creator>
  <cp:lastModifiedBy>Кислова Татьяна Николаевна</cp:lastModifiedBy>
  <cp:revision>1245</cp:revision>
  <cp:lastPrinted>2025-01-09T10:02:00Z</cp:lastPrinted>
  <dcterms:created xsi:type="dcterms:W3CDTF">2023-03-31T07:02:00Z</dcterms:created>
  <dcterms:modified xsi:type="dcterms:W3CDTF">2025-04-03T03:43:00Z</dcterms:modified>
</cp:coreProperties>
</file>