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A6" w:rsidRDefault="008639A6" w:rsidP="008639A6">
      <w:pPr>
        <w:spacing w:after="0"/>
        <w:ind w:firstLine="851"/>
        <w:jc w:val="center"/>
        <w:rPr>
          <w:rFonts w:ascii="Liberation Serif" w:eastAsia="Calibri" w:hAnsi="Liberation Serif" w:cs="LiberationSerif"/>
          <w:b/>
          <w:sz w:val="28"/>
          <w:szCs w:val="28"/>
        </w:rPr>
      </w:pPr>
      <w:r w:rsidRPr="006652FA">
        <w:rPr>
          <w:rFonts w:ascii="Liberation Serif" w:eastAsia="Calibri" w:hAnsi="Liberation Serif" w:cs="LiberationSerif"/>
          <w:b/>
          <w:sz w:val="28"/>
          <w:szCs w:val="28"/>
        </w:rPr>
        <w:t xml:space="preserve">Аналитические материалы о типовых ошибках заказчиков </w:t>
      </w:r>
    </w:p>
    <w:p w:rsidR="008639A6" w:rsidRPr="006652FA" w:rsidRDefault="008639A6" w:rsidP="008639A6">
      <w:pPr>
        <w:spacing w:after="0"/>
        <w:ind w:firstLine="851"/>
        <w:jc w:val="center"/>
        <w:rPr>
          <w:rFonts w:ascii="Liberation Serif" w:hAnsi="Liberation Serif"/>
          <w:b/>
          <w:sz w:val="28"/>
          <w:szCs w:val="28"/>
        </w:rPr>
      </w:pPr>
      <w:r w:rsidRPr="006652FA">
        <w:rPr>
          <w:rFonts w:ascii="Liberation Serif" w:eastAsia="Calibri" w:hAnsi="Liberation Serif" w:cs="LiberationSerif"/>
          <w:b/>
          <w:sz w:val="28"/>
          <w:szCs w:val="28"/>
        </w:rPr>
        <w:t>городского округа Верхняя Пышма при размещении заказа в рамках Федерального закона от 05.04.2023 № 44-ФЗ «О контрактной системе в сфере закупок товаров, работ, услуг для обеспечения государственных и муниципальных нужд»</w:t>
      </w:r>
      <w:r w:rsidRPr="006652FA">
        <w:rPr>
          <w:rFonts w:ascii="Liberation Serif" w:hAnsi="Liberation Serif"/>
          <w:b/>
          <w:sz w:val="28"/>
          <w:szCs w:val="28"/>
        </w:rPr>
        <w:t xml:space="preserve"> за 2024 год</w:t>
      </w:r>
    </w:p>
    <w:p w:rsidR="009A34DF" w:rsidRPr="00727CA7" w:rsidRDefault="009A34DF" w:rsidP="007E58AF">
      <w:pPr>
        <w:spacing w:after="0"/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:rsidR="006F4471" w:rsidRPr="00727CA7" w:rsidRDefault="008639A6" w:rsidP="007E58AF">
      <w:pPr>
        <w:spacing w:after="0"/>
        <w:ind w:firstLine="851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1. Общие и технические ошибки</w:t>
      </w:r>
      <w:r w:rsidR="009A657B" w:rsidRPr="00727CA7">
        <w:rPr>
          <w:rFonts w:ascii="Liberation Serif" w:hAnsi="Liberation Serif"/>
          <w:b/>
          <w:sz w:val="28"/>
          <w:szCs w:val="28"/>
        </w:rPr>
        <w:t>, выявляемые при рассмотрении заявок</w:t>
      </w:r>
      <w:r w:rsidR="00F65C3F" w:rsidRPr="00727CA7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в Информационной системе закупок городского округа Верхняя Пышма</w:t>
      </w:r>
    </w:p>
    <w:p w:rsidR="009F0E4C" w:rsidRDefault="00AC4D72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</w:t>
      </w:r>
      <w:r w:rsidR="009A657B" w:rsidRPr="00727CA7">
        <w:rPr>
          <w:rFonts w:ascii="Liberation Serif" w:hAnsi="Liberation Serif"/>
          <w:sz w:val="28"/>
          <w:szCs w:val="28"/>
        </w:rPr>
        <w:t xml:space="preserve">. </w:t>
      </w:r>
      <w:r w:rsidR="009A34DF">
        <w:rPr>
          <w:rFonts w:ascii="Liberation Serif" w:hAnsi="Liberation Serif"/>
          <w:sz w:val="28"/>
          <w:szCs w:val="28"/>
        </w:rPr>
        <w:t>В</w:t>
      </w:r>
      <w:r w:rsidR="009A34DF" w:rsidRPr="00727CA7">
        <w:rPr>
          <w:rFonts w:ascii="Liberation Serif" w:hAnsi="Liberation Serif"/>
          <w:sz w:val="28"/>
          <w:szCs w:val="28"/>
        </w:rPr>
        <w:t xml:space="preserve">о вкладке «Товары, работы, услуги» Информационной системы </w:t>
      </w:r>
      <w:r w:rsidRPr="00727CA7">
        <w:rPr>
          <w:rFonts w:ascii="Liberation Serif" w:hAnsi="Liberation Serif"/>
          <w:sz w:val="28"/>
          <w:szCs w:val="28"/>
        </w:rPr>
        <w:t>в случае, если при выполнении работ (оказании услуг) поставляется товар</w:t>
      </w:r>
      <w:r>
        <w:rPr>
          <w:rFonts w:ascii="Liberation Serif" w:hAnsi="Liberation Serif"/>
          <w:sz w:val="28"/>
          <w:szCs w:val="28"/>
        </w:rPr>
        <w:t xml:space="preserve"> </w:t>
      </w:r>
      <w:r w:rsidR="009A34DF">
        <w:rPr>
          <w:rFonts w:ascii="Liberation Serif" w:hAnsi="Liberation Serif"/>
          <w:sz w:val="28"/>
          <w:szCs w:val="28"/>
        </w:rPr>
        <w:t>в</w:t>
      </w:r>
      <w:r w:rsidR="009A657B" w:rsidRPr="00727CA7">
        <w:rPr>
          <w:rFonts w:ascii="Liberation Serif" w:hAnsi="Liberation Serif"/>
          <w:sz w:val="28"/>
          <w:szCs w:val="28"/>
        </w:rPr>
        <w:t xml:space="preserve"> нарушение подпунктов 5, 6 части 1 статьи 42 Федерального закона № 44-ФЗ, указывается только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одна позиция объекта закупки с работами (услугами), без внесения отдельной позицией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товаров, поставляемых при выполнении работ (оказании услуг).</w:t>
      </w:r>
    </w:p>
    <w:p w:rsidR="00AC4D72" w:rsidRDefault="00AC4D72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</w:t>
      </w:r>
      <w:r w:rsidR="009A34DF">
        <w:rPr>
          <w:rFonts w:ascii="Liberation Serif" w:hAnsi="Liberation Serif"/>
          <w:sz w:val="28"/>
          <w:szCs w:val="28"/>
        </w:rPr>
        <w:t xml:space="preserve">. Во </w:t>
      </w:r>
      <w:r>
        <w:rPr>
          <w:rFonts w:ascii="Liberation Serif" w:hAnsi="Liberation Serif"/>
          <w:sz w:val="28"/>
          <w:szCs w:val="28"/>
        </w:rPr>
        <w:t>вкладке «Товары, работы, услуги» при проведении закупки на выполнение работ, оказание услуг не применяется соответствующая позиция КТРУ.</w:t>
      </w:r>
    </w:p>
    <w:p w:rsidR="009A34DF" w:rsidRDefault="00AC4D72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 Во вкладке «Товары, работы, услуги» при проведении закупки на выполнение работ, оказание услуг с применением соответствующей позиции КТРУ указывается наименование работы, услуги отличающееся от наименования, установленного КТРУ </w:t>
      </w:r>
      <w:r w:rsidRPr="00AC4D72">
        <w:rPr>
          <w:rFonts w:ascii="Liberation Serif" w:hAnsi="Liberation Serif"/>
          <w:sz w:val="28"/>
          <w:szCs w:val="28"/>
        </w:rPr>
        <w:t>(письмо Минфина России от 18.12.2023 № 24-01-10/122331)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9A34DF" w:rsidRDefault="009A34DF" w:rsidP="009A34D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1.</w:t>
      </w:r>
      <w:r w:rsidR="00AC4D72">
        <w:rPr>
          <w:rFonts w:ascii="Liberation Serif" w:hAnsi="Liberation Serif"/>
          <w:sz w:val="28"/>
          <w:szCs w:val="28"/>
        </w:rPr>
        <w:t>4</w:t>
      </w:r>
      <w:r w:rsidRPr="00727CA7">
        <w:rPr>
          <w:rFonts w:ascii="Liberation Serif" w:hAnsi="Liberation Serif"/>
          <w:sz w:val="28"/>
          <w:szCs w:val="28"/>
        </w:rPr>
        <w:t xml:space="preserve">. </w:t>
      </w:r>
      <w:r w:rsidR="00AC4D72">
        <w:rPr>
          <w:rFonts w:ascii="Liberation Serif" w:hAnsi="Liberation Serif"/>
          <w:sz w:val="28"/>
          <w:szCs w:val="28"/>
        </w:rPr>
        <w:t xml:space="preserve">Во вкладке «Товары, работы, услуги» при проведении закупки на выполнение работ, оказание </w:t>
      </w:r>
      <w:r w:rsidR="00AC4D72" w:rsidRPr="00AC4D72">
        <w:rPr>
          <w:rFonts w:ascii="Liberation Serif" w:hAnsi="Liberation Serif"/>
          <w:sz w:val="28"/>
          <w:szCs w:val="28"/>
        </w:rPr>
        <w:t>услуг не устанавливаются характеристики работы, услуги в соответствии со ст. 33 Федерального закона № 44-ФЗ (письмо</w:t>
      </w:r>
      <w:r w:rsidRPr="00AC4D72">
        <w:rPr>
          <w:rFonts w:ascii="Liberation Serif" w:hAnsi="Liberation Serif"/>
          <w:sz w:val="28"/>
          <w:szCs w:val="28"/>
        </w:rPr>
        <w:t xml:space="preserve"> Минфина России от 18.12.2023 № 24-01-10/122331</w:t>
      </w:r>
      <w:r w:rsidR="00AC4D72" w:rsidRPr="00AC4D72">
        <w:rPr>
          <w:rFonts w:ascii="Liberation Serif" w:hAnsi="Liberation Serif"/>
          <w:sz w:val="28"/>
          <w:szCs w:val="28"/>
        </w:rPr>
        <w:t>)</w:t>
      </w:r>
      <w:r w:rsidRPr="00AC4D72">
        <w:rPr>
          <w:rFonts w:ascii="Liberation Serif" w:hAnsi="Liberation Serif"/>
          <w:sz w:val="28"/>
          <w:szCs w:val="28"/>
        </w:rPr>
        <w:t>.</w:t>
      </w:r>
      <w:r w:rsidRPr="00727CA7">
        <w:rPr>
          <w:rFonts w:ascii="Liberation Serif" w:hAnsi="Liberation Serif"/>
          <w:sz w:val="28"/>
          <w:szCs w:val="28"/>
        </w:rPr>
        <w:t xml:space="preserve"> </w:t>
      </w:r>
    </w:p>
    <w:p w:rsidR="00431563" w:rsidRDefault="002B5366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1.</w:t>
      </w:r>
      <w:r w:rsidR="00AC4D72">
        <w:rPr>
          <w:rFonts w:ascii="Liberation Serif" w:hAnsi="Liberation Serif"/>
          <w:sz w:val="28"/>
          <w:szCs w:val="28"/>
        </w:rPr>
        <w:t>5</w:t>
      </w:r>
      <w:r w:rsidR="00752C5E" w:rsidRPr="00727CA7">
        <w:rPr>
          <w:rFonts w:ascii="Liberation Serif" w:hAnsi="Liberation Serif"/>
          <w:sz w:val="28"/>
          <w:szCs w:val="28"/>
        </w:rPr>
        <w:t xml:space="preserve">. </w:t>
      </w:r>
      <w:r w:rsidR="00431563" w:rsidRPr="00727CA7">
        <w:rPr>
          <w:rFonts w:ascii="Liberation Serif" w:hAnsi="Liberation Serif"/>
          <w:sz w:val="28"/>
          <w:szCs w:val="28"/>
        </w:rPr>
        <w:t>Во вкладке «Финансирование» дат</w:t>
      </w:r>
      <w:r w:rsidR="00752C5E" w:rsidRPr="00727CA7">
        <w:rPr>
          <w:rFonts w:ascii="Liberation Serif" w:hAnsi="Liberation Serif"/>
          <w:sz w:val="28"/>
          <w:szCs w:val="28"/>
        </w:rPr>
        <w:t>а</w:t>
      </w:r>
      <w:r w:rsidR="00431563" w:rsidRPr="00727CA7">
        <w:rPr>
          <w:rFonts w:ascii="Liberation Serif" w:hAnsi="Liberation Serif"/>
          <w:sz w:val="28"/>
          <w:szCs w:val="28"/>
        </w:rPr>
        <w:t xml:space="preserve"> окончания исполнения контракта </w:t>
      </w:r>
      <w:r w:rsidR="00752C5E" w:rsidRPr="00727CA7">
        <w:rPr>
          <w:rFonts w:ascii="Liberation Serif" w:hAnsi="Liberation Serif"/>
          <w:sz w:val="28"/>
          <w:szCs w:val="28"/>
        </w:rPr>
        <w:t>не</w:t>
      </w:r>
      <w:r w:rsidR="00431563" w:rsidRPr="00727CA7">
        <w:rPr>
          <w:rFonts w:ascii="Liberation Serif" w:hAnsi="Liberation Serif"/>
          <w:sz w:val="28"/>
          <w:szCs w:val="28"/>
        </w:rPr>
        <w:t xml:space="preserve"> соответств</w:t>
      </w:r>
      <w:r w:rsidR="00752C5E" w:rsidRPr="00727CA7">
        <w:rPr>
          <w:rFonts w:ascii="Liberation Serif" w:hAnsi="Liberation Serif"/>
          <w:sz w:val="28"/>
          <w:szCs w:val="28"/>
        </w:rPr>
        <w:t>ует</w:t>
      </w:r>
      <w:r w:rsidR="00431563" w:rsidRPr="00727CA7">
        <w:rPr>
          <w:rFonts w:ascii="Liberation Serif" w:hAnsi="Liberation Serif"/>
          <w:sz w:val="28"/>
          <w:szCs w:val="28"/>
        </w:rPr>
        <w:t xml:space="preserve"> дат</w:t>
      </w:r>
      <w:r w:rsidR="00752C5E" w:rsidRPr="00727CA7">
        <w:rPr>
          <w:rFonts w:ascii="Liberation Serif" w:hAnsi="Liberation Serif"/>
          <w:sz w:val="28"/>
          <w:szCs w:val="28"/>
        </w:rPr>
        <w:t>е</w:t>
      </w:r>
      <w:r w:rsidR="00431563" w:rsidRPr="00727CA7">
        <w:rPr>
          <w:rFonts w:ascii="Liberation Serif" w:hAnsi="Liberation Serif"/>
          <w:sz w:val="28"/>
          <w:szCs w:val="28"/>
        </w:rPr>
        <w:t xml:space="preserve"> окончания исполнения этапа.</w:t>
      </w:r>
    </w:p>
    <w:p w:rsidR="009A34DF" w:rsidRDefault="009A34DF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9A34DF">
        <w:rPr>
          <w:rFonts w:ascii="Liberation Serif" w:hAnsi="Liberation Serif"/>
          <w:sz w:val="28"/>
          <w:szCs w:val="28"/>
        </w:rPr>
        <w:t>1</w:t>
      </w:r>
      <w:r w:rsidR="00AC4D72">
        <w:rPr>
          <w:rFonts w:ascii="Liberation Serif" w:hAnsi="Liberation Serif"/>
          <w:sz w:val="28"/>
          <w:szCs w:val="28"/>
        </w:rPr>
        <w:t>.6</w:t>
      </w:r>
      <w:r>
        <w:rPr>
          <w:rFonts w:ascii="Liberation Serif" w:hAnsi="Liberation Serif"/>
          <w:sz w:val="28"/>
          <w:szCs w:val="28"/>
        </w:rPr>
        <w:t xml:space="preserve">. Во вкладке «Финансирование» сроки окончания исполнения этапов устанавливаются датами окончания выполнения обязательств поставщиком (подрядчиком, исполнителем) и не включают сроки приемки и оплаты.  </w:t>
      </w:r>
    </w:p>
    <w:p w:rsidR="00AC4D72" w:rsidRPr="00727CA7" w:rsidRDefault="00AC4D72" w:rsidP="00AC4D72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7</w:t>
      </w:r>
      <w:r w:rsidRPr="00727CA7">
        <w:rPr>
          <w:rFonts w:ascii="Liberation Serif" w:hAnsi="Liberation Serif"/>
          <w:sz w:val="28"/>
          <w:szCs w:val="28"/>
        </w:rPr>
        <w:t>. В нарушение пункта 1 части 1, частей 2 и 2.1 статьи 31 Федерального закона № 44- ФЗ не корректно устанавливаются требования к участнику закупки во вкладке «Требования к участнику» Информационной системы.</w:t>
      </w:r>
    </w:p>
    <w:p w:rsidR="00467927" w:rsidRPr="00727CA7" w:rsidRDefault="00752C5E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1.</w:t>
      </w:r>
      <w:r w:rsidR="00AC4D72">
        <w:rPr>
          <w:rFonts w:ascii="Liberation Serif" w:hAnsi="Liberation Serif"/>
          <w:sz w:val="28"/>
          <w:szCs w:val="28"/>
        </w:rPr>
        <w:t>8</w:t>
      </w:r>
      <w:r w:rsidRPr="00727CA7">
        <w:rPr>
          <w:rFonts w:ascii="Liberation Serif" w:hAnsi="Liberation Serif"/>
          <w:sz w:val="28"/>
          <w:szCs w:val="28"/>
        </w:rPr>
        <w:t>. Не з</w:t>
      </w:r>
      <w:r w:rsidR="00467927" w:rsidRPr="00727CA7">
        <w:rPr>
          <w:rFonts w:ascii="Liberation Serif" w:hAnsi="Liberation Serif"/>
          <w:sz w:val="28"/>
          <w:szCs w:val="28"/>
        </w:rPr>
        <w:t>аполн</w:t>
      </w:r>
      <w:r w:rsidRPr="00727CA7">
        <w:rPr>
          <w:rFonts w:ascii="Liberation Serif" w:hAnsi="Liberation Serif"/>
          <w:sz w:val="28"/>
          <w:szCs w:val="28"/>
        </w:rPr>
        <w:t>яется</w:t>
      </w:r>
      <w:r w:rsidR="00467927" w:rsidRPr="00727CA7">
        <w:rPr>
          <w:rFonts w:ascii="Liberation Serif" w:hAnsi="Liberation Serif"/>
          <w:sz w:val="28"/>
          <w:szCs w:val="28"/>
        </w:rPr>
        <w:t xml:space="preserve"> информаци</w:t>
      </w:r>
      <w:r w:rsidRPr="00727CA7">
        <w:rPr>
          <w:rFonts w:ascii="Liberation Serif" w:hAnsi="Liberation Serif"/>
          <w:sz w:val="28"/>
          <w:szCs w:val="28"/>
        </w:rPr>
        <w:t>я</w:t>
      </w:r>
      <w:r w:rsidR="00467927" w:rsidRPr="00727CA7">
        <w:rPr>
          <w:rFonts w:ascii="Liberation Serif" w:hAnsi="Liberation Serif"/>
          <w:sz w:val="28"/>
          <w:szCs w:val="28"/>
        </w:rPr>
        <w:t xml:space="preserve"> в полях «Требования к гарантии производителя товара» и «Информация о требованиях к гарантийному обслуживанию товаров» в соответствии с информацией, указанной в документах закупки.</w:t>
      </w:r>
    </w:p>
    <w:p w:rsidR="00752C5E" w:rsidRPr="00727CA7" w:rsidRDefault="00752C5E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1.</w:t>
      </w:r>
      <w:r w:rsidR="00AC4D72">
        <w:rPr>
          <w:rFonts w:ascii="Liberation Serif" w:hAnsi="Liberation Serif"/>
          <w:sz w:val="28"/>
          <w:szCs w:val="28"/>
        </w:rPr>
        <w:t>9</w:t>
      </w:r>
      <w:r w:rsidRPr="00727CA7">
        <w:rPr>
          <w:rFonts w:ascii="Liberation Serif" w:hAnsi="Liberation Serif"/>
          <w:sz w:val="28"/>
          <w:szCs w:val="28"/>
        </w:rPr>
        <w:t>. Не исключаются лишние файлы, для отправки во внешнюю систему.</w:t>
      </w:r>
    </w:p>
    <w:p w:rsidR="00802751" w:rsidRPr="00727CA7" w:rsidRDefault="00802751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1.</w:t>
      </w:r>
      <w:r w:rsidR="00AC4D72">
        <w:rPr>
          <w:rFonts w:ascii="Liberation Serif" w:hAnsi="Liberation Serif"/>
          <w:sz w:val="28"/>
          <w:szCs w:val="28"/>
        </w:rPr>
        <w:t>10</w:t>
      </w:r>
      <w:r w:rsidRPr="00727CA7">
        <w:rPr>
          <w:rFonts w:ascii="Liberation Serif" w:hAnsi="Liberation Serif"/>
          <w:sz w:val="28"/>
          <w:szCs w:val="28"/>
        </w:rPr>
        <w:t xml:space="preserve"> Во вкладке «Условия обеспечения» не указывается условие про «Необходимость включения в независимую гарантию условия об обязанности гаранта уплатить заказчику (бенефициару) денежную сумму по независимой гарантии (в соответствии с частью 3 статьи 45 закона №44-ФЗ)»</w:t>
      </w:r>
      <w:r w:rsidR="00AC4D72">
        <w:rPr>
          <w:rFonts w:ascii="Liberation Serif" w:hAnsi="Liberation Serif"/>
          <w:sz w:val="28"/>
          <w:szCs w:val="28"/>
        </w:rPr>
        <w:t>.</w:t>
      </w:r>
    </w:p>
    <w:p w:rsidR="00802751" w:rsidRPr="00727CA7" w:rsidRDefault="00802751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67927" w:rsidRPr="00727CA7" w:rsidRDefault="00752C5E" w:rsidP="007E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 w:cs="DejaVuSerif-Bold"/>
          <w:b/>
          <w:bCs/>
          <w:sz w:val="28"/>
          <w:szCs w:val="28"/>
        </w:rPr>
      </w:pPr>
      <w:r w:rsidRPr="00727CA7">
        <w:rPr>
          <w:rFonts w:ascii="Liberation Serif" w:hAnsi="Liberation Serif" w:cs="DejaVuSerif-Bold"/>
          <w:b/>
          <w:bCs/>
          <w:sz w:val="28"/>
          <w:szCs w:val="28"/>
        </w:rPr>
        <w:t xml:space="preserve">2. </w:t>
      </w:r>
      <w:r w:rsidR="008639A6">
        <w:rPr>
          <w:rFonts w:ascii="Liberation Serif" w:hAnsi="Liberation Serif"/>
          <w:b/>
          <w:sz w:val="28"/>
          <w:szCs w:val="28"/>
        </w:rPr>
        <w:t>Ошибки</w:t>
      </w:r>
      <w:r w:rsidR="006C642F" w:rsidRPr="00727CA7">
        <w:rPr>
          <w:rFonts w:ascii="Liberation Serif" w:hAnsi="Liberation Serif"/>
          <w:b/>
          <w:sz w:val="28"/>
          <w:szCs w:val="28"/>
        </w:rPr>
        <w:t xml:space="preserve">, выявляемые при рассмотрении </w:t>
      </w:r>
      <w:r w:rsidR="006C642F">
        <w:rPr>
          <w:rFonts w:ascii="Liberation Serif" w:hAnsi="Liberation Serif"/>
          <w:b/>
          <w:sz w:val="28"/>
          <w:szCs w:val="28"/>
        </w:rPr>
        <w:t xml:space="preserve">документов </w:t>
      </w:r>
      <w:r w:rsidR="006C642F">
        <w:rPr>
          <w:rFonts w:ascii="Liberation Serif" w:hAnsi="Liberation Serif" w:cs="DejaVuSerif-Bold"/>
          <w:b/>
          <w:bCs/>
          <w:sz w:val="28"/>
          <w:szCs w:val="28"/>
        </w:rPr>
        <w:t>о</w:t>
      </w:r>
      <w:r w:rsidR="00467927" w:rsidRPr="00727CA7">
        <w:rPr>
          <w:rFonts w:ascii="Liberation Serif" w:hAnsi="Liberation Serif" w:cs="DejaVuSerif-Bold"/>
          <w:b/>
          <w:bCs/>
          <w:sz w:val="28"/>
          <w:szCs w:val="28"/>
        </w:rPr>
        <w:t>босновани</w:t>
      </w:r>
      <w:r w:rsidR="006C642F">
        <w:rPr>
          <w:rFonts w:ascii="Liberation Serif" w:hAnsi="Liberation Serif" w:cs="DejaVuSerif-Bold"/>
          <w:b/>
          <w:bCs/>
          <w:sz w:val="28"/>
          <w:szCs w:val="28"/>
        </w:rPr>
        <w:t>я</w:t>
      </w:r>
      <w:r w:rsidR="00467927" w:rsidRPr="00727CA7">
        <w:rPr>
          <w:rFonts w:ascii="Liberation Serif" w:hAnsi="Liberation Serif" w:cs="DejaVuSerif-Bold"/>
          <w:b/>
          <w:bCs/>
          <w:sz w:val="28"/>
          <w:szCs w:val="28"/>
        </w:rPr>
        <w:t xml:space="preserve"> </w:t>
      </w:r>
      <w:r w:rsidR="006C642F">
        <w:rPr>
          <w:rFonts w:ascii="Liberation Serif" w:hAnsi="Liberation Serif" w:cs="DejaVuSerif-Bold"/>
          <w:b/>
          <w:bCs/>
          <w:sz w:val="28"/>
          <w:szCs w:val="28"/>
        </w:rPr>
        <w:t xml:space="preserve">начальной (максимальной) цены контракта (далее – </w:t>
      </w:r>
      <w:r w:rsidR="00467927" w:rsidRPr="00727CA7">
        <w:rPr>
          <w:rFonts w:ascii="Liberation Serif" w:hAnsi="Liberation Serif" w:cs="DejaVuSerif-Bold"/>
          <w:b/>
          <w:bCs/>
          <w:sz w:val="28"/>
          <w:szCs w:val="28"/>
        </w:rPr>
        <w:t>НМЦК</w:t>
      </w:r>
      <w:r w:rsidR="006C642F">
        <w:rPr>
          <w:rFonts w:ascii="Liberation Serif" w:hAnsi="Liberation Serif" w:cs="DejaVuSerif-Bold"/>
          <w:b/>
          <w:bCs/>
          <w:sz w:val="28"/>
          <w:szCs w:val="28"/>
        </w:rPr>
        <w:t>):</w:t>
      </w:r>
    </w:p>
    <w:p w:rsidR="00B14FE7" w:rsidRPr="003F1BF1" w:rsidRDefault="0028134A" w:rsidP="007E58A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727CA7">
        <w:rPr>
          <w:rFonts w:ascii="Liberation Serif" w:eastAsia="Calibri" w:hAnsi="Liberation Serif" w:cs="Times New Roman"/>
          <w:sz w:val="28"/>
          <w:szCs w:val="28"/>
        </w:rPr>
        <w:t xml:space="preserve">2.1. </w:t>
      </w:r>
      <w:r w:rsidR="00B14FE7" w:rsidRPr="003F1BF1">
        <w:rPr>
          <w:rFonts w:ascii="Liberation Serif" w:eastAsia="Calibri" w:hAnsi="Liberation Serif" w:cs="Times New Roman"/>
          <w:sz w:val="28"/>
          <w:szCs w:val="28"/>
        </w:rPr>
        <w:t xml:space="preserve">К обоснованию начальной (максимальной) цены контракта </w:t>
      </w:r>
      <w:r w:rsidR="00B14FE7" w:rsidRPr="00727CA7">
        <w:rPr>
          <w:rFonts w:ascii="Liberation Serif" w:eastAsia="Calibri" w:hAnsi="Liberation Serif" w:cs="Times New Roman"/>
          <w:sz w:val="28"/>
          <w:szCs w:val="28"/>
        </w:rPr>
        <w:t>не прикладываются</w:t>
      </w:r>
      <w:r w:rsidR="00B14FE7" w:rsidRPr="003F1BF1">
        <w:rPr>
          <w:rFonts w:ascii="Liberation Serif" w:eastAsia="Calibri" w:hAnsi="Liberation Serif" w:cs="Times New Roman"/>
          <w:sz w:val="28"/>
          <w:szCs w:val="28"/>
        </w:rPr>
        <w:t>:</w:t>
      </w:r>
    </w:p>
    <w:p w:rsidR="00B14FE7" w:rsidRPr="003F1BF1" w:rsidRDefault="00B14FE7" w:rsidP="007E58A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3F1BF1">
        <w:rPr>
          <w:rFonts w:ascii="Liberation Serif" w:eastAsia="Calibri" w:hAnsi="Liberation Serif" w:cs="Times New Roman"/>
          <w:sz w:val="28"/>
          <w:szCs w:val="28"/>
        </w:rPr>
        <w:t>- оригиналы и/или копии документов, использованных при обосновании начальной (максимальной) цены контракта и/или скриншоты (снимок экрана), содержащие изображения соответствующих страниц сайтов с указанием даты и времени их формирования;</w:t>
      </w:r>
    </w:p>
    <w:p w:rsidR="00B14FE7" w:rsidRPr="00727CA7" w:rsidRDefault="00B14FE7" w:rsidP="007E58AF">
      <w:pPr>
        <w:suppressAutoHyphens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727CA7">
        <w:rPr>
          <w:rFonts w:ascii="Liberation Serif" w:eastAsia="Calibri" w:hAnsi="Liberation Serif" w:cs="Times New Roman"/>
          <w:sz w:val="28"/>
          <w:szCs w:val="28"/>
        </w:rPr>
        <w:t>- перечень адресов, по которым направлялся запрос о предоставлении ценовой информации (с копией</w:t>
      </w:r>
      <w:r w:rsidR="00F54404">
        <w:rPr>
          <w:rFonts w:ascii="Liberation Serif" w:eastAsia="Calibri" w:hAnsi="Liberation Serif" w:cs="Times New Roman"/>
          <w:sz w:val="28"/>
          <w:szCs w:val="28"/>
        </w:rPr>
        <w:t xml:space="preserve"> запроса по ценовой информации).</w:t>
      </w:r>
    </w:p>
    <w:p w:rsidR="00802751" w:rsidRPr="00F54404" w:rsidRDefault="0028134A" w:rsidP="007E58A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eastAsia="Calibri" w:hAnsi="Liberation Serif" w:cs="Times New Roman"/>
          <w:sz w:val="28"/>
          <w:szCs w:val="28"/>
        </w:rPr>
        <w:t xml:space="preserve">2.2. </w:t>
      </w:r>
      <w:r w:rsidR="00802751" w:rsidRPr="00F54404">
        <w:rPr>
          <w:rFonts w:ascii="Liberation Serif" w:hAnsi="Liberation Serif"/>
          <w:sz w:val="28"/>
          <w:szCs w:val="28"/>
        </w:rPr>
        <w:t>Запрос коммерческих предложений не соответствует Методическим рекомендациям, утвержденным Приказом Минэкономразвития России от 02.10.2013 № 567</w:t>
      </w:r>
      <w:r w:rsidR="00F54404" w:rsidRPr="00F54404">
        <w:rPr>
          <w:rFonts w:ascii="Liberation Serif" w:hAnsi="Liberation Serif"/>
          <w:sz w:val="28"/>
          <w:szCs w:val="28"/>
        </w:rPr>
        <w:t>.</w:t>
      </w:r>
    </w:p>
    <w:p w:rsidR="003F1BF1" w:rsidRPr="00F54404" w:rsidRDefault="0028134A" w:rsidP="007E58AF">
      <w:pPr>
        <w:suppressAutoHyphens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F5440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2.</w:t>
      </w:r>
      <w:r w:rsidR="00F54404" w:rsidRPr="00F5440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</w:t>
      </w:r>
      <w:r w:rsidRPr="00F5440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 Информация</w:t>
      </w:r>
      <w:r w:rsidR="003F1BF1" w:rsidRPr="00F5440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о наименовании поставляемого товара в </w:t>
      </w:r>
      <w:r w:rsidR="00F54404" w:rsidRPr="00F5440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Информационной системе</w:t>
      </w:r>
      <w:r w:rsidR="003F1BF1" w:rsidRPr="00F5440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F5440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противоречит информации </w:t>
      </w:r>
      <w:r w:rsidR="003F1BF1" w:rsidRPr="00F5440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 файле обоснование НМЦК</w:t>
      </w:r>
      <w:r w:rsidR="003F1BF1" w:rsidRPr="00F5440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.</w:t>
      </w:r>
    </w:p>
    <w:p w:rsidR="003F1BF1" w:rsidRPr="003F1BF1" w:rsidRDefault="003F1BF1" w:rsidP="007E58A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Liberation Serif" w:eastAsia="Calibri" w:hAnsi="Liberation Serif" w:cs="Times New Roman"/>
          <w:sz w:val="28"/>
          <w:szCs w:val="28"/>
        </w:rPr>
      </w:pPr>
    </w:p>
    <w:p w:rsidR="00467927" w:rsidRPr="00727CA7" w:rsidRDefault="00B25AC1" w:rsidP="007E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 w:cs="DejaVuSerif"/>
          <w:b/>
          <w:sz w:val="28"/>
          <w:szCs w:val="28"/>
        </w:rPr>
      </w:pPr>
      <w:r w:rsidRPr="00727CA7">
        <w:rPr>
          <w:rFonts w:ascii="Liberation Serif" w:hAnsi="Liberation Serif" w:cs="DejaVuSerif"/>
          <w:b/>
          <w:sz w:val="28"/>
          <w:szCs w:val="28"/>
        </w:rPr>
        <w:t xml:space="preserve">3. </w:t>
      </w:r>
      <w:r w:rsidR="008639A6">
        <w:rPr>
          <w:rFonts w:ascii="Liberation Serif" w:hAnsi="Liberation Serif"/>
          <w:b/>
          <w:sz w:val="28"/>
          <w:szCs w:val="28"/>
        </w:rPr>
        <w:t>Ошибки</w:t>
      </w:r>
      <w:r w:rsidRPr="00727CA7">
        <w:rPr>
          <w:rFonts w:ascii="Liberation Serif" w:hAnsi="Liberation Serif"/>
          <w:b/>
          <w:sz w:val="28"/>
          <w:szCs w:val="28"/>
        </w:rPr>
        <w:t xml:space="preserve">, выявляемые при рассмотрении </w:t>
      </w:r>
      <w:r w:rsidR="006C642F">
        <w:rPr>
          <w:rFonts w:ascii="Liberation Serif" w:hAnsi="Liberation Serif"/>
          <w:b/>
          <w:sz w:val="28"/>
          <w:szCs w:val="28"/>
        </w:rPr>
        <w:t>документа «</w:t>
      </w:r>
      <w:r w:rsidR="00467927" w:rsidRPr="00727CA7">
        <w:rPr>
          <w:rFonts w:ascii="Liberation Serif" w:hAnsi="Liberation Serif" w:cs="DejaVuSerif"/>
          <w:b/>
          <w:sz w:val="28"/>
          <w:szCs w:val="28"/>
        </w:rPr>
        <w:t>Описание объекта закупки</w:t>
      </w:r>
      <w:r w:rsidR="006C642F">
        <w:rPr>
          <w:rFonts w:ascii="Liberation Serif" w:hAnsi="Liberation Serif" w:cs="DejaVuSerif"/>
          <w:b/>
          <w:sz w:val="28"/>
          <w:szCs w:val="28"/>
        </w:rPr>
        <w:t>»</w:t>
      </w:r>
      <w:r w:rsidR="00467927" w:rsidRPr="00727CA7">
        <w:rPr>
          <w:rFonts w:ascii="Liberation Serif" w:hAnsi="Liberation Serif" w:cs="DejaVuSerif"/>
          <w:b/>
          <w:sz w:val="28"/>
          <w:szCs w:val="28"/>
        </w:rPr>
        <w:t xml:space="preserve"> </w:t>
      </w:r>
    </w:p>
    <w:p w:rsidR="00467927" w:rsidRPr="00727CA7" w:rsidRDefault="0028134A" w:rsidP="007E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 w:cs="DejaVuSerif"/>
          <w:sz w:val="28"/>
          <w:szCs w:val="28"/>
        </w:rPr>
        <w:t xml:space="preserve">3.1. </w:t>
      </w:r>
      <w:r w:rsidR="00467927" w:rsidRPr="00727CA7">
        <w:rPr>
          <w:rFonts w:ascii="Liberation Serif" w:hAnsi="Liberation Serif"/>
          <w:sz w:val="28"/>
          <w:szCs w:val="28"/>
        </w:rPr>
        <w:t>В нарушение статьи 33 Федерального закона № 44-ФЗ:</w:t>
      </w:r>
    </w:p>
    <w:p w:rsidR="00467927" w:rsidRPr="00727CA7" w:rsidRDefault="0046792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1) описание объекта закупки содержит излишнюю информацию, не предусмотренную статьей 33 Федерального закона № 44-ФЗ, в том числе:</w:t>
      </w:r>
    </w:p>
    <w:p w:rsidR="00467927" w:rsidRPr="00727CA7" w:rsidRDefault="0046792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требования к участникам закупки;</w:t>
      </w:r>
    </w:p>
    <w:p w:rsidR="00467927" w:rsidRPr="00727CA7" w:rsidRDefault="0046792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права и обязанности сторон;</w:t>
      </w:r>
    </w:p>
    <w:p w:rsidR="00467927" w:rsidRPr="00727CA7" w:rsidRDefault="0046792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требования о наличии квалифицированного персонала, необходимых ресурсов, опыта выполнения работ;</w:t>
      </w:r>
    </w:p>
    <w:p w:rsidR="00467927" w:rsidRDefault="0046792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2) устанавливаются ссылки на недействующие ГОСТ, СНиП, </w:t>
      </w:r>
      <w:r w:rsidR="006C642F">
        <w:rPr>
          <w:rFonts w:ascii="Liberation Serif" w:hAnsi="Liberation Serif"/>
          <w:sz w:val="28"/>
          <w:szCs w:val="28"/>
        </w:rPr>
        <w:t>СП и иные нормативные документы;</w:t>
      </w:r>
    </w:p>
    <w:p w:rsidR="00B54770" w:rsidRDefault="00B54770" w:rsidP="007E58AF">
      <w:pPr>
        <w:spacing w:after="0"/>
        <w:ind w:firstLine="851"/>
        <w:jc w:val="both"/>
        <w:rPr>
          <w:rFonts w:ascii="Liberation Serif" w:hAnsi="Liberation Serif" w:cs="DejaVu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формирует </w:t>
      </w:r>
      <w:r>
        <w:rPr>
          <w:rFonts w:ascii="Liberation Serif" w:hAnsi="Liberation Serif" w:cs="DejaVuSerif"/>
          <w:sz w:val="28"/>
          <w:szCs w:val="28"/>
        </w:rPr>
        <w:t xml:space="preserve">«Техническое задание», а не </w:t>
      </w:r>
      <w:r w:rsidRPr="00727CA7">
        <w:rPr>
          <w:rFonts w:ascii="Liberation Serif" w:hAnsi="Liberation Serif" w:cs="DejaVuSerif"/>
          <w:sz w:val="28"/>
          <w:szCs w:val="28"/>
        </w:rPr>
        <w:t>Описание объекта закупки</w:t>
      </w:r>
      <w:r w:rsidR="006C642F">
        <w:rPr>
          <w:rFonts w:ascii="Liberation Serif" w:hAnsi="Liberation Serif" w:cs="DejaVuSerif"/>
          <w:sz w:val="28"/>
          <w:szCs w:val="28"/>
        </w:rPr>
        <w:t>;</w:t>
      </w:r>
    </w:p>
    <w:p w:rsidR="006C642F" w:rsidRPr="00727CA7" w:rsidRDefault="006C642F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DejaVuSerif"/>
          <w:sz w:val="28"/>
          <w:szCs w:val="28"/>
        </w:rPr>
        <w:t>4) в состав работ (услуг) включаются работы (услуги) функционально, технологически не связанные с друг другом или относящиеся к разным конкурентным рынкам.</w:t>
      </w:r>
    </w:p>
    <w:p w:rsidR="00727CA7" w:rsidRPr="00727CA7" w:rsidRDefault="00727CA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9A657B" w:rsidRPr="00727CA7" w:rsidRDefault="00B25AC1" w:rsidP="007E58AF">
      <w:pPr>
        <w:spacing w:after="0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727CA7">
        <w:rPr>
          <w:rFonts w:ascii="Liberation Serif" w:hAnsi="Liberation Serif"/>
          <w:b/>
          <w:sz w:val="28"/>
          <w:szCs w:val="28"/>
        </w:rPr>
        <w:t>4</w:t>
      </w:r>
      <w:r w:rsidR="009A657B" w:rsidRPr="00727CA7">
        <w:rPr>
          <w:rFonts w:ascii="Liberation Serif" w:hAnsi="Liberation Serif"/>
          <w:b/>
          <w:sz w:val="28"/>
          <w:szCs w:val="28"/>
        </w:rPr>
        <w:t xml:space="preserve">. </w:t>
      </w:r>
      <w:r w:rsidR="008639A6">
        <w:rPr>
          <w:rFonts w:ascii="Liberation Serif" w:hAnsi="Liberation Serif"/>
          <w:b/>
          <w:sz w:val="28"/>
          <w:szCs w:val="28"/>
        </w:rPr>
        <w:t>Ошибки</w:t>
      </w:r>
      <w:r w:rsidR="006C642F">
        <w:rPr>
          <w:rFonts w:ascii="Liberation Serif" w:hAnsi="Liberation Serif"/>
          <w:b/>
          <w:sz w:val="28"/>
          <w:szCs w:val="28"/>
        </w:rPr>
        <w:t>, выявляемые при рассмотрении документа «Проект контракта»</w:t>
      </w:r>
    </w:p>
    <w:p w:rsidR="009A657B" w:rsidRPr="00727CA7" w:rsidRDefault="00B54770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4.1. </w:t>
      </w:r>
      <w:r w:rsidR="006C642F">
        <w:rPr>
          <w:rFonts w:ascii="Liberation Serif" w:hAnsi="Liberation Serif"/>
          <w:sz w:val="28"/>
          <w:szCs w:val="28"/>
        </w:rPr>
        <w:t>В</w:t>
      </w:r>
      <w:r w:rsidR="009A657B" w:rsidRPr="00727CA7">
        <w:rPr>
          <w:rFonts w:ascii="Liberation Serif" w:hAnsi="Liberation Serif"/>
          <w:sz w:val="28"/>
          <w:szCs w:val="28"/>
        </w:rPr>
        <w:t xml:space="preserve"> нарушение части 27 статьи 34 Федерального закона № 44-ФЗ не устанавливается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обязательное условие о сроке возврата заказчиком поставщику денежных средств, внесенных в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качестве о</w:t>
      </w:r>
      <w:r w:rsidR="006C642F">
        <w:rPr>
          <w:rFonts w:ascii="Liberation Serif" w:hAnsi="Liberation Serif"/>
          <w:sz w:val="28"/>
          <w:szCs w:val="28"/>
        </w:rPr>
        <w:t>беспечения исполнения контракта.</w:t>
      </w:r>
    </w:p>
    <w:p w:rsidR="009A657B" w:rsidRPr="00727CA7" w:rsidRDefault="00B25AC1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4.2. </w:t>
      </w:r>
      <w:r w:rsidR="006C642F">
        <w:rPr>
          <w:rFonts w:ascii="Liberation Serif" w:hAnsi="Liberation Serif"/>
          <w:sz w:val="28"/>
          <w:szCs w:val="28"/>
        </w:rPr>
        <w:t>В</w:t>
      </w:r>
      <w:r w:rsidR="009A657B" w:rsidRPr="00727CA7">
        <w:rPr>
          <w:rFonts w:ascii="Liberation Serif" w:hAnsi="Liberation Serif"/>
          <w:sz w:val="28"/>
          <w:szCs w:val="28"/>
        </w:rPr>
        <w:t xml:space="preserve"> нарушение частей 5 и 7 статьи 34 Федерального закона № 44-ФЗ не устанавливается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(частично устанавливается) обязательное условие об ответственности заказчика и поставщика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за неисполнение или ненадлежащее исполнение обязатель</w:t>
      </w:r>
      <w:r w:rsidR="006C642F">
        <w:rPr>
          <w:rFonts w:ascii="Liberation Serif" w:hAnsi="Liberation Serif"/>
          <w:sz w:val="28"/>
          <w:szCs w:val="28"/>
        </w:rPr>
        <w:t>ств, предусмотренных контрактом.</w:t>
      </w:r>
    </w:p>
    <w:p w:rsidR="009A657B" w:rsidRPr="00727CA7" w:rsidRDefault="0028134A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lastRenderedPageBreak/>
        <w:t>4.3</w:t>
      </w:r>
      <w:r w:rsidR="00B25AC1" w:rsidRPr="00727CA7">
        <w:rPr>
          <w:rFonts w:ascii="Liberation Serif" w:hAnsi="Liberation Serif"/>
          <w:sz w:val="28"/>
          <w:szCs w:val="28"/>
        </w:rPr>
        <w:t xml:space="preserve">. </w:t>
      </w:r>
      <w:r w:rsidR="006C642F">
        <w:rPr>
          <w:rFonts w:ascii="Liberation Serif" w:hAnsi="Liberation Serif"/>
          <w:sz w:val="28"/>
          <w:szCs w:val="28"/>
        </w:rPr>
        <w:t>В</w:t>
      </w:r>
      <w:r w:rsidR="009A657B" w:rsidRPr="00727CA7">
        <w:rPr>
          <w:rFonts w:ascii="Liberation Serif" w:hAnsi="Liberation Serif"/>
          <w:sz w:val="28"/>
          <w:szCs w:val="28"/>
        </w:rPr>
        <w:t xml:space="preserve"> нарушение частей 12.1 и 20.1 статьи 95 Федерального закона № 44-ФЗ порядок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одностороннего расторжения контракта устанавливается в редакции Федерального закона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№ 44-ФЗ утратившей силу</w:t>
      </w:r>
      <w:r w:rsidR="006C642F">
        <w:rPr>
          <w:rFonts w:ascii="Liberation Serif" w:hAnsi="Liberation Serif"/>
          <w:sz w:val="28"/>
          <w:szCs w:val="28"/>
        </w:rPr>
        <w:t xml:space="preserve"> или в редакции для закупок, проводимых закрытыми способами.</w:t>
      </w:r>
    </w:p>
    <w:p w:rsidR="009A657B" w:rsidRPr="00727CA7" w:rsidRDefault="00B25AC1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4.</w:t>
      </w:r>
      <w:r w:rsidR="0028134A" w:rsidRPr="00727CA7">
        <w:rPr>
          <w:rFonts w:ascii="Liberation Serif" w:hAnsi="Liberation Serif"/>
          <w:sz w:val="28"/>
          <w:szCs w:val="28"/>
        </w:rPr>
        <w:t>4</w:t>
      </w:r>
      <w:r w:rsidRPr="00727CA7">
        <w:rPr>
          <w:rFonts w:ascii="Liberation Serif" w:hAnsi="Liberation Serif"/>
          <w:sz w:val="28"/>
          <w:szCs w:val="28"/>
        </w:rPr>
        <w:t xml:space="preserve">. </w:t>
      </w:r>
      <w:r w:rsidR="006C642F">
        <w:rPr>
          <w:rFonts w:ascii="Liberation Serif" w:hAnsi="Liberation Serif"/>
          <w:sz w:val="28"/>
          <w:szCs w:val="28"/>
        </w:rPr>
        <w:t>В</w:t>
      </w:r>
      <w:r w:rsidR="009A657B" w:rsidRPr="00727CA7">
        <w:rPr>
          <w:rFonts w:ascii="Liberation Serif" w:hAnsi="Liberation Serif"/>
          <w:sz w:val="28"/>
          <w:szCs w:val="28"/>
        </w:rPr>
        <w:t xml:space="preserve"> нарушение части 3 статьи 94 Федерального закона № 44-ФЗ обязанность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заказчиков провести экспертизу предоставленных поставщиком результатов, предусмотренных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контрактом, в части их соответствия условиям контракта, у</w:t>
      </w:r>
      <w:r w:rsidR="006C642F">
        <w:rPr>
          <w:rFonts w:ascii="Liberation Serif" w:hAnsi="Liberation Serif"/>
          <w:sz w:val="28"/>
          <w:szCs w:val="28"/>
        </w:rPr>
        <w:t>казывается как право заказчиков.</w:t>
      </w:r>
    </w:p>
    <w:p w:rsidR="009A657B" w:rsidRPr="00727CA7" w:rsidRDefault="00B25AC1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4.</w:t>
      </w:r>
      <w:r w:rsidR="0028134A" w:rsidRPr="00727CA7">
        <w:rPr>
          <w:rFonts w:ascii="Liberation Serif" w:hAnsi="Liberation Serif"/>
          <w:sz w:val="28"/>
          <w:szCs w:val="28"/>
        </w:rPr>
        <w:t>5</w:t>
      </w:r>
      <w:r w:rsidRPr="00727CA7">
        <w:rPr>
          <w:rFonts w:ascii="Liberation Serif" w:hAnsi="Liberation Serif"/>
          <w:sz w:val="28"/>
          <w:szCs w:val="28"/>
        </w:rPr>
        <w:t xml:space="preserve">. </w:t>
      </w:r>
      <w:r w:rsidR="006C642F">
        <w:rPr>
          <w:rFonts w:ascii="Liberation Serif" w:hAnsi="Liberation Serif"/>
          <w:sz w:val="28"/>
          <w:szCs w:val="28"/>
        </w:rPr>
        <w:t>В</w:t>
      </w:r>
      <w:r w:rsidR="009A657B" w:rsidRPr="00727CA7">
        <w:rPr>
          <w:rFonts w:ascii="Liberation Serif" w:hAnsi="Liberation Serif"/>
          <w:sz w:val="28"/>
          <w:szCs w:val="28"/>
        </w:rPr>
        <w:t xml:space="preserve"> нарушение части 6 статьи 94 Федерального закона № 44-ФЗ </w:t>
      </w:r>
      <w:r w:rsidRPr="00727CA7">
        <w:rPr>
          <w:rFonts w:ascii="Liberation Serif" w:hAnsi="Liberation Serif"/>
          <w:sz w:val="28"/>
          <w:szCs w:val="28"/>
        </w:rPr>
        <w:t xml:space="preserve">не устанавливается условие </w:t>
      </w:r>
      <w:r w:rsidR="00292F31" w:rsidRPr="00727CA7">
        <w:rPr>
          <w:rFonts w:ascii="Liberation Serif" w:eastAsia="Times New Roman" w:hAnsi="Liberation Serif" w:cs="Times New Roman"/>
          <w:kern w:val="3"/>
          <w:sz w:val="28"/>
          <w:szCs w:val="28"/>
          <w:shd w:val="clear" w:color="auto" w:fill="FFFFFF"/>
          <w:lang w:eastAsia="ru-RU"/>
        </w:rPr>
        <w:t>о создании приемочной комиссии не менее 5 человек.</w:t>
      </w:r>
    </w:p>
    <w:p w:rsidR="009A657B" w:rsidRPr="00727CA7" w:rsidRDefault="00B25AC1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4.</w:t>
      </w:r>
      <w:r w:rsidR="0028134A" w:rsidRPr="00727CA7">
        <w:rPr>
          <w:rFonts w:ascii="Liberation Serif" w:hAnsi="Liberation Serif"/>
          <w:sz w:val="28"/>
          <w:szCs w:val="28"/>
        </w:rPr>
        <w:t>6</w:t>
      </w:r>
      <w:r w:rsidRPr="00727CA7">
        <w:rPr>
          <w:rFonts w:ascii="Liberation Serif" w:hAnsi="Liberation Serif"/>
          <w:sz w:val="28"/>
          <w:szCs w:val="28"/>
        </w:rPr>
        <w:t xml:space="preserve">. </w:t>
      </w:r>
      <w:r w:rsidR="006C642F">
        <w:rPr>
          <w:rFonts w:ascii="Liberation Serif" w:hAnsi="Liberation Serif"/>
          <w:sz w:val="28"/>
          <w:szCs w:val="28"/>
        </w:rPr>
        <w:t>Информация, указанная в проекте контракта не соответствует к</w:t>
      </w:r>
      <w:r w:rsidR="009A657B" w:rsidRPr="00727CA7">
        <w:rPr>
          <w:rFonts w:ascii="Liberation Serif" w:hAnsi="Liberation Serif"/>
          <w:sz w:val="28"/>
          <w:szCs w:val="28"/>
        </w:rPr>
        <w:t>арточк</w:t>
      </w:r>
      <w:r w:rsidR="006C642F">
        <w:rPr>
          <w:rFonts w:ascii="Liberation Serif" w:hAnsi="Liberation Serif"/>
          <w:sz w:val="28"/>
          <w:szCs w:val="28"/>
        </w:rPr>
        <w:t>е</w:t>
      </w:r>
      <w:r w:rsidR="009A657B" w:rsidRPr="00727CA7">
        <w:rPr>
          <w:rFonts w:ascii="Liberation Serif" w:hAnsi="Liberation Serif"/>
          <w:sz w:val="28"/>
          <w:szCs w:val="28"/>
        </w:rPr>
        <w:t xml:space="preserve"> заявки на </w:t>
      </w:r>
      <w:r w:rsidR="009A657B" w:rsidRPr="00F54404">
        <w:rPr>
          <w:rFonts w:ascii="Liberation Serif" w:hAnsi="Liberation Serif"/>
          <w:sz w:val="28"/>
          <w:szCs w:val="28"/>
        </w:rPr>
        <w:t>определение поставщика в Информационной системе: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отсутствует идентификационный код закупки либо идентификационный код закупки в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проекте контракта не соответствует указанному в электронной карточке заявки на закупку;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размер обеспечения исполнения контракта и размер обеспечения гарантийных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обязательств, указанные в проекте контракта, не соответствуют размерам, указанным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в электронной карточке заявки;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сроки поставки (выполнения работ, оказания услуг) не соответствуют срокам,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указанным в электронной карточке заявки;</w:t>
      </w:r>
    </w:p>
    <w:p w:rsidR="00467927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место поставки (выполнения работ, оказания услуг), указанное в проекте контракта,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противоречит месту, установленном</w:t>
      </w:r>
      <w:r w:rsidR="006C642F">
        <w:rPr>
          <w:rFonts w:ascii="Liberation Serif" w:hAnsi="Liberation Serif"/>
          <w:sz w:val="28"/>
          <w:szCs w:val="28"/>
        </w:rPr>
        <w:t>у в электронной карточке заявки.</w:t>
      </w:r>
      <w:r w:rsidRPr="00727CA7">
        <w:rPr>
          <w:rFonts w:ascii="Liberation Serif" w:hAnsi="Liberation Serif"/>
          <w:sz w:val="28"/>
          <w:szCs w:val="28"/>
        </w:rPr>
        <w:cr/>
      </w:r>
    </w:p>
    <w:p w:rsidR="003009C7" w:rsidRPr="00727CA7" w:rsidRDefault="00EC7D9A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b/>
          <w:sz w:val="28"/>
          <w:szCs w:val="28"/>
        </w:rPr>
        <w:t>5</w:t>
      </w:r>
      <w:r w:rsidR="009A657B" w:rsidRPr="00727CA7">
        <w:rPr>
          <w:rFonts w:ascii="Liberation Serif" w:hAnsi="Liberation Serif"/>
          <w:b/>
          <w:sz w:val="28"/>
          <w:szCs w:val="28"/>
        </w:rPr>
        <w:t xml:space="preserve">. </w:t>
      </w:r>
      <w:r w:rsidR="008639A6">
        <w:rPr>
          <w:rFonts w:ascii="Liberation Serif" w:hAnsi="Liberation Serif"/>
          <w:b/>
          <w:sz w:val="28"/>
          <w:szCs w:val="28"/>
        </w:rPr>
        <w:t>Ошибки</w:t>
      </w:r>
      <w:r w:rsidR="009A657B" w:rsidRPr="00727CA7">
        <w:rPr>
          <w:rFonts w:ascii="Liberation Serif" w:hAnsi="Liberation Serif"/>
          <w:b/>
          <w:sz w:val="28"/>
          <w:szCs w:val="28"/>
        </w:rPr>
        <w:t>, выявляемые при рассмотрении заявок на проведение работ</w:t>
      </w:r>
      <w:r w:rsidR="003009C7" w:rsidRPr="00727CA7">
        <w:rPr>
          <w:rFonts w:ascii="Liberation Serif" w:hAnsi="Liberation Serif"/>
          <w:b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b/>
          <w:sz w:val="28"/>
          <w:szCs w:val="28"/>
        </w:rPr>
        <w:t>по строительству (реконструкции), капитальному ремонту,</w:t>
      </w:r>
      <w:r w:rsidR="003009C7" w:rsidRPr="00727CA7">
        <w:rPr>
          <w:rFonts w:ascii="Liberation Serif" w:hAnsi="Liberation Serif"/>
          <w:b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b/>
          <w:sz w:val="28"/>
          <w:szCs w:val="28"/>
        </w:rPr>
        <w:t>сносу объектов капитального строительства</w:t>
      </w:r>
      <w:r w:rsidR="003009C7" w:rsidRPr="00727CA7">
        <w:rPr>
          <w:rFonts w:ascii="Liberation Serif" w:hAnsi="Liberation Serif"/>
          <w:sz w:val="28"/>
          <w:szCs w:val="28"/>
        </w:rPr>
        <w:t xml:space="preserve"> </w:t>
      </w:r>
    </w:p>
    <w:p w:rsidR="009A657B" w:rsidRPr="00727CA7" w:rsidRDefault="00EC7D9A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5</w:t>
      </w:r>
      <w:r w:rsidR="009A657B" w:rsidRPr="00727CA7">
        <w:rPr>
          <w:rFonts w:ascii="Liberation Serif" w:hAnsi="Liberation Serif"/>
          <w:sz w:val="28"/>
          <w:szCs w:val="28"/>
        </w:rPr>
        <w:t>.1. При описании объекта закупки и (или) установлении требований к участникам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закупки заказчиками: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1) не устанавливаются либо некорректно устанавливаются дополнительные требования к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участникам закупки согласно постановлению Правительства РФ от 29.12.2021 № 2571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«О требованиях к участникам закупки товаров, работ, услуг для обеспечения государственных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и муниципальных нужд и признании утратившими силу некоторых актов и отдельных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положений актов Правительства Российской Федерации» (далее – дополнительные требования),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в том числе:</w:t>
      </w:r>
    </w:p>
    <w:p w:rsidR="009F0E4C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неправильно определяется наименование отдельных видов товаров, работ, услуг,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являющихся объектом закупки, что приводит к выбору неверной позиции дополнительных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F0E4C" w:rsidRPr="00727CA7">
        <w:rPr>
          <w:rFonts w:ascii="Liberation Serif" w:hAnsi="Liberation Serif"/>
          <w:sz w:val="28"/>
          <w:szCs w:val="28"/>
        </w:rPr>
        <w:t>требований;</w:t>
      </w:r>
    </w:p>
    <w:p w:rsidR="009A657B" w:rsidRPr="00727CA7" w:rsidRDefault="00EC7D9A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2</w:t>
      </w:r>
      <w:r w:rsidR="009A657B" w:rsidRPr="00727CA7">
        <w:rPr>
          <w:rFonts w:ascii="Liberation Serif" w:hAnsi="Liberation Serif"/>
          <w:sz w:val="28"/>
          <w:szCs w:val="28"/>
        </w:rPr>
        <w:t>) при наличии в локальном сметном расчете товара заказчиком не предоставляется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информация о том, используется либо поставляется данный товар при выполнении работ от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чего зависит установление в извещении об осуществлении закупки национального режима в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 xml:space="preserve">соответствии со статьей 14 </w:t>
      </w:r>
      <w:r w:rsidR="009A657B" w:rsidRPr="00727CA7">
        <w:rPr>
          <w:rFonts w:ascii="Liberation Serif" w:hAnsi="Liberation Serif"/>
          <w:sz w:val="28"/>
          <w:szCs w:val="28"/>
        </w:rPr>
        <w:lastRenderedPageBreak/>
        <w:t>Федерального закона № 44-ФЗ (подпункт 15 части 1 статьи 42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Федерального закона № 44-ФЗ);</w:t>
      </w:r>
    </w:p>
    <w:p w:rsidR="009A657B" w:rsidRPr="00727CA7" w:rsidRDefault="00EC7D9A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3</w:t>
      </w:r>
      <w:r w:rsidR="009A657B" w:rsidRPr="00727CA7">
        <w:rPr>
          <w:rFonts w:ascii="Liberation Serif" w:hAnsi="Liberation Serif"/>
          <w:sz w:val="28"/>
          <w:szCs w:val="28"/>
        </w:rPr>
        <w:t>) в проектной (сметной) документации заказчиком указываются конкретные товарные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знаки товаров, при этом в описании объекта закупки не указывается на возможность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использования (поставки) эквивалентов таких товаров, не указываются критерии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эквивалентности, что противоречит положениям статьи 33 Федерального закона № 44-ФЗ,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позиции, изложенной в письме Минфина России от 06.11.2020 № 24-02-06/96872;</w:t>
      </w:r>
    </w:p>
    <w:p w:rsidR="009A657B" w:rsidRPr="00727CA7" w:rsidRDefault="00EC7D9A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4</w:t>
      </w:r>
      <w:r w:rsidR="009A657B" w:rsidRPr="00727CA7">
        <w:rPr>
          <w:rFonts w:ascii="Liberation Serif" w:hAnsi="Liberation Serif"/>
          <w:sz w:val="28"/>
          <w:szCs w:val="28"/>
        </w:rPr>
        <w:t>) не устанавливаются требования к энергетической эффективности при наличии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в составе объекта закупки поставляемого или используемого товара, включенного в перечень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товаров в отношении, которых устанавливаются требования энергетической эффективности,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установленный постановлением Правительства РФ от 31.12.2009 № 1221;</w:t>
      </w:r>
    </w:p>
    <w:p w:rsidR="009A657B" w:rsidRPr="00727CA7" w:rsidRDefault="00EC7D9A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5</w:t>
      </w:r>
      <w:r w:rsidR="009A657B" w:rsidRPr="00727CA7">
        <w:rPr>
          <w:rFonts w:ascii="Liberation Serif" w:hAnsi="Liberation Serif"/>
          <w:sz w:val="28"/>
          <w:szCs w:val="28"/>
        </w:rPr>
        <w:t>) в составе заявки не прикладываются: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проектная документация</w:t>
      </w:r>
      <w:r w:rsidR="006C642F">
        <w:rPr>
          <w:rFonts w:ascii="Liberation Serif" w:hAnsi="Liberation Serif"/>
          <w:sz w:val="28"/>
          <w:szCs w:val="28"/>
        </w:rPr>
        <w:t xml:space="preserve"> в полном объеме</w:t>
      </w:r>
      <w:r w:rsidRPr="00727CA7">
        <w:rPr>
          <w:rFonts w:ascii="Liberation Serif" w:hAnsi="Liberation Serif"/>
          <w:sz w:val="28"/>
          <w:szCs w:val="28"/>
        </w:rPr>
        <w:t>;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копия положительного заключения государственной экспертизы проектной</w:t>
      </w:r>
      <w:r w:rsidR="00EC7D9A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документации;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- </w:t>
      </w:r>
      <w:r w:rsidR="007E58AF">
        <w:rPr>
          <w:rFonts w:ascii="Liberation Serif" w:hAnsi="Liberation Serif"/>
          <w:sz w:val="28"/>
          <w:szCs w:val="28"/>
        </w:rPr>
        <w:t xml:space="preserve">ведомость объемов работ и </w:t>
      </w:r>
      <w:r w:rsidRPr="00727CA7">
        <w:rPr>
          <w:rFonts w:ascii="Liberation Serif" w:hAnsi="Liberation Serif"/>
          <w:sz w:val="28"/>
          <w:szCs w:val="28"/>
        </w:rPr>
        <w:t>смет</w:t>
      </w:r>
      <w:r w:rsidR="00AC4D72">
        <w:rPr>
          <w:rFonts w:ascii="Liberation Serif" w:hAnsi="Liberation Serif"/>
          <w:sz w:val="28"/>
          <w:szCs w:val="28"/>
        </w:rPr>
        <w:t>ный расчет</w:t>
      </w:r>
      <w:r w:rsidRPr="00727CA7">
        <w:rPr>
          <w:rFonts w:ascii="Liberation Serif" w:hAnsi="Liberation Serif"/>
          <w:sz w:val="28"/>
          <w:szCs w:val="28"/>
        </w:rPr>
        <w:t xml:space="preserve"> на капитальный ремонт объекта капитального строительства (в случае, если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объектом закупки является выполнение работ по капитальному ремонту объекта капитального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F0E4C" w:rsidRPr="00727CA7">
        <w:rPr>
          <w:rFonts w:ascii="Liberation Serif" w:hAnsi="Liberation Serif"/>
          <w:sz w:val="28"/>
          <w:szCs w:val="28"/>
        </w:rPr>
        <w:t>строительства).</w:t>
      </w:r>
    </w:p>
    <w:p w:rsidR="00803C79" w:rsidRPr="00727CA7" w:rsidRDefault="00802751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5</w:t>
      </w:r>
      <w:r w:rsidR="00803C79" w:rsidRPr="00727CA7">
        <w:rPr>
          <w:rFonts w:ascii="Liberation Serif" w:hAnsi="Liberation Serif"/>
          <w:sz w:val="28"/>
          <w:szCs w:val="28"/>
        </w:rPr>
        <w:t>.2. При составлении проектов контрактов заказчиками:</w:t>
      </w:r>
    </w:p>
    <w:p w:rsidR="00BB51BF" w:rsidRPr="00727CA7" w:rsidRDefault="00803C79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1) не применяются (применяются не в полном объеме) условия Типового контракта </w:t>
      </w:r>
      <w:r w:rsidR="00BB51BF" w:rsidRPr="00727CA7">
        <w:rPr>
          <w:rFonts w:ascii="Liberation Serif" w:hAnsi="Liberation Serif"/>
          <w:sz w:val="28"/>
          <w:szCs w:val="28"/>
        </w:rPr>
        <w:t>на выполнение работ по строительству, реконструкции, капитальному ремонту, сносу объекта капитального строительства, утвержденными Постановлением Правительства РФ от 29.06.2023 № 1066.</w:t>
      </w:r>
    </w:p>
    <w:p w:rsidR="00BB51BF" w:rsidRPr="00727CA7" w:rsidRDefault="00BB51BF" w:rsidP="007E58AF">
      <w:pPr>
        <w:spacing w:after="0"/>
        <w:ind w:firstLine="851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6523B5" w:rsidRPr="00727CA7" w:rsidRDefault="00EC7D9A" w:rsidP="007E58AF">
      <w:pPr>
        <w:spacing w:after="0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727CA7">
        <w:rPr>
          <w:rFonts w:ascii="Liberation Serif" w:hAnsi="Liberation Serif"/>
          <w:b/>
          <w:sz w:val="28"/>
          <w:szCs w:val="28"/>
        </w:rPr>
        <w:t>6</w:t>
      </w:r>
      <w:r w:rsidR="009A657B" w:rsidRPr="00727CA7">
        <w:rPr>
          <w:rFonts w:ascii="Liberation Serif" w:hAnsi="Liberation Serif"/>
          <w:b/>
          <w:sz w:val="28"/>
          <w:szCs w:val="28"/>
        </w:rPr>
        <w:t xml:space="preserve">. </w:t>
      </w:r>
      <w:r w:rsidR="008639A6">
        <w:rPr>
          <w:rFonts w:ascii="Liberation Serif" w:hAnsi="Liberation Serif"/>
          <w:b/>
          <w:sz w:val="28"/>
          <w:szCs w:val="28"/>
        </w:rPr>
        <w:t>Ошибки</w:t>
      </w:r>
      <w:r w:rsidR="009A657B" w:rsidRPr="00727CA7">
        <w:rPr>
          <w:rFonts w:ascii="Liberation Serif" w:hAnsi="Liberation Serif"/>
          <w:b/>
          <w:sz w:val="28"/>
          <w:szCs w:val="28"/>
        </w:rPr>
        <w:t xml:space="preserve">, выявляемые при рассмотрении заявок на </w:t>
      </w:r>
      <w:r w:rsidR="009519C8">
        <w:rPr>
          <w:rFonts w:ascii="Liberation Serif" w:hAnsi="Liberation Serif"/>
          <w:b/>
          <w:sz w:val="28"/>
          <w:szCs w:val="28"/>
        </w:rPr>
        <w:t>выполнение</w:t>
      </w:r>
      <w:r w:rsidR="009A657B" w:rsidRPr="00727CA7">
        <w:rPr>
          <w:rFonts w:ascii="Liberation Serif" w:hAnsi="Liberation Serif"/>
          <w:b/>
          <w:sz w:val="28"/>
          <w:szCs w:val="28"/>
        </w:rPr>
        <w:t xml:space="preserve"> работ</w:t>
      </w:r>
      <w:r w:rsidR="001C7CB9" w:rsidRPr="00727CA7">
        <w:rPr>
          <w:rFonts w:ascii="Liberation Serif" w:hAnsi="Liberation Serif"/>
          <w:b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b/>
          <w:sz w:val="28"/>
          <w:szCs w:val="28"/>
        </w:rPr>
        <w:t>по текущему ремонту зданий, сооружений, благоустройству территории</w:t>
      </w:r>
      <w:r w:rsidR="001C7CB9" w:rsidRPr="00727CA7">
        <w:rPr>
          <w:rFonts w:ascii="Liberation Serif" w:hAnsi="Liberation Serif"/>
          <w:b/>
          <w:sz w:val="28"/>
          <w:szCs w:val="28"/>
        </w:rPr>
        <w:t xml:space="preserve"> </w:t>
      </w:r>
    </w:p>
    <w:p w:rsidR="009A657B" w:rsidRPr="00727CA7" w:rsidRDefault="00EC7D9A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6</w:t>
      </w:r>
      <w:r w:rsidR="009A657B" w:rsidRPr="00727CA7">
        <w:rPr>
          <w:rFonts w:ascii="Liberation Serif" w:hAnsi="Liberation Serif"/>
          <w:sz w:val="28"/>
          <w:szCs w:val="28"/>
        </w:rPr>
        <w:t>.1. При описании объекта закупки и (или) установлении требований к участникам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закупки заказчиками: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1) не устанавливаются дополнительные требования: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при НМЦК свыше 1 млн. рублей – при проведении работ по текущему ремонту зданий,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сооружений;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при НМЦК свыше 5 млн. рублей – при проведении работ по благоустройству</w:t>
      </w:r>
      <w:r w:rsidR="006523B5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территории.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2) </w:t>
      </w:r>
      <w:r w:rsidR="007E58AF">
        <w:rPr>
          <w:rFonts w:ascii="Liberation Serif" w:hAnsi="Liberation Serif"/>
          <w:sz w:val="28"/>
          <w:szCs w:val="28"/>
        </w:rPr>
        <w:t xml:space="preserve">в нарушение градостроительного законодательства </w:t>
      </w:r>
      <w:r w:rsidRPr="00727CA7">
        <w:rPr>
          <w:rFonts w:ascii="Liberation Serif" w:hAnsi="Liberation Serif"/>
          <w:sz w:val="28"/>
          <w:szCs w:val="28"/>
        </w:rPr>
        <w:t>устанавливается требование к участнику закупки о наличии у него членства в СРО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в области строительства, реконструкции, капитального ремонта, сноса объектов капитального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7E58AF">
        <w:rPr>
          <w:rFonts w:ascii="Liberation Serif" w:hAnsi="Liberation Serif"/>
          <w:sz w:val="28"/>
          <w:szCs w:val="28"/>
        </w:rPr>
        <w:t>строительства</w:t>
      </w:r>
      <w:r w:rsidRPr="00727CA7">
        <w:rPr>
          <w:rFonts w:ascii="Liberation Serif" w:hAnsi="Liberation Serif"/>
          <w:sz w:val="28"/>
          <w:szCs w:val="28"/>
        </w:rPr>
        <w:t>;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3) при наличии в локальном сметном расчете товара заказчиком не предоставляется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информация о том используется либо поставляется данный товар при выполнении работ от чего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 xml:space="preserve">зависит установление в извещении об </w:t>
      </w:r>
      <w:r w:rsidRPr="00727CA7">
        <w:rPr>
          <w:rFonts w:ascii="Liberation Serif" w:hAnsi="Liberation Serif"/>
          <w:sz w:val="28"/>
          <w:szCs w:val="28"/>
        </w:rPr>
        <w:lastRenderedPageBreak/>
        <w:t>осуществлении закупки национального режима в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соответствии со статьей 14 Федерального закона № 44-ФЗ (подпункт 15 части 1 статьи 42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Федерального закона № 44-ФЗ);</w:t>
      </w:r>
    </w:p>
    <w:p w:rsidR="009A657B" w:rsidRPr="00727CA7" w:rsidRDefault="009F0E4C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4</w:t>
      </w:r>
      <w:r w:rsidR="009A657B" w:rsidRPr="00727CA7">
        <w:rPr>
          <w:rFonts w:ascii="Liberation Serif" w:hAnsi="Liberation Serif"/>
          <w:sz w:val="28"/>
          <w:szCs w:val="28"/>
        </w:rPr>
        <w:t>) в документах закупки заказчиком указываются конкретные товарные знаки, что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противоречит положениям статьи 33 Федерального закона № 44-ФЗ, позиции, изложенной в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письме Минфина России от 06.11.2020 № 24-02-06/96872;</w:t>
      </w:r>
    </w:p>
    <w:p w:rsidR="009A657B" w:rsidRPr="00727CA7" w:rsidRDefault="009F0E4C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5</w:t>
      </w:r>
      <w:r w:rsidR="009A657B" w:rsidRPr="00727CA7">
        <w:rPr>
          <w:rFonts w:ascii="Liberation Serif" w:hAnsi="Liberation Serif"/>
          <w:sz w:val="28"/>
          <w:szCs w:val="28"/>
        </w:rPr>
        <w:t>) не устанавливаются требования к энергетической эффективности при наличии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в составе объекта закупки поставляемого или используемого товара, включенного в перечень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товаров в отношении, которых устанавливаются требования энергетической эффективности,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="009A657B" w:rsidRPr="00727CA7">
        <w:rPr>
          <w:rFonts w:ascii="Liberation Serif" w:hAnsi="Liberation Serif"/>
          <w:sz w:val="28"/>
          <w:szCs w:val="28"/>
        </w:rPr>
        <w:t>установленный постановлением Правительства РФ от 31.12.2009 № 1221.</w:t>
      </w:r>
    </w:p>
    <w:p w:rsidR="009A657B" w:rsidRPr="00727CA7" w:rsidRDefault="00EC7D9A" w:rsidP="007E58AF">
      <w:pPr>
        <w:spacing w:after="0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6</w:t>
      </w:r>
      <w:r w:rsidR="009A657B" w:rsidRPr="00727CA7">
        <w:rPr>
          <w:rFonts w:ascii="Liberation Serif" w:hAnsi="Liberation Serif"/>
          <w:sz w:val="28"/>
          <w:szCs w:val="28"/>
        </w:rPr>
        <w:t>.2. При составлении проектов контрактов заказчиками: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1) в нарушение пункта 1.3 части 1 статьи 95 Федерального закона № 44-ФЗ включается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условие о том, что при изменении объема и (или) видов выполняемых работ допускается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изменение с учетом положений бюджетного законодательства Российской Федерации цены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контракта не более чем на десять процентов цены контракта. При этом данное условие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включается в проект контракта, если предметом контракта является выполнение работ по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строительству, реконструкции, капитальному ремонту, сносу объекта капитального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строительства, геологическому изучению недр, проведению работ по сохранению объектов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культурного наследия (памятников истории и культуры) народов Российской Федерации, а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также по контрактам, предусмотренным частями 16 и 16.1 статьи 34 Федерального закона №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44-ФЗ.</w:t>
      </w:r>
    </w:p>
    <w:p w:rsidR="009A657B" w:rsidRPr="00727CA7" w:rsidRDefault="005368C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6</w:t>
      </w:r>
      <w:r w:rsidR="009A657B" w:rsidRPr="00727CA7">
        <w:rPr>
          <w:rFonts w:ascii="Liberation Serif" w:hAnsi="Liberation Serif"/>
          <w:sz w:val="28"/>
          <w:szCs w:val="28"/>
        </w:rPr>
        <w:t>.3. При обосновании НМЦК заказчиками: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1) </w:t>
      </w:r>
      <w:r w:rsidR="007E58AF">
        <w:rPr>
          <w:rFonts w:ascii="Liberation Serif" w:hAnsi="Liberation Serif"/>
          <w:sz w:val="28"/>
          <w:szCs w:val="28"/>
        </w:rPr>
        <w:t>указывается неверное основание обоснования НМЦК</w:t>
      </w:r>
      <w:r w:rsidRPr="00727CA7">
        <w:rPr>
          <w:rFonts w:ascii="Liberation Serif" w:hAnsi="Liberation Serif"/>
          <w:sz w:val="28"/>
          <w:szCs w:val="28"/>
        </w:rPr>
        <w:t>:</w:t>
      </w:r>
    </w:p>
    <w:p w:rsidR="009A657B" w:rsidRPr="00727CA7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- для </w:t>
      </w:r>
      <w:r w:rsidR="007E58AF">
        <w:rPr>
          <w:rFonts w:ascii="Liberation Serif" w:hAnsi="Liberation Serif"/>
          <w:sz w:val="28"/>
          <w:szCs w:val="28"/>
        </w:rPr>
        <w:t>работ по текущему ремонту зданий, сооружений</w:t>
      </w:r>
      <w:r w:rsidRPr="00727CA7">
        <w:rPr>
          <w:rFonts w:ascii="Liberation Serif" w:hAnsi="Liberation Serif"/>
          <w:sz w:val="28"/>
          <w:szCs w:val="28"/>
        </w:rPr>
        <w:t xml:space="preserve"> </w:t>
      </w:r>
      <w:r w:rsidR="009519C8">
        <w:rPr>
          <w:rFonts w:ascii="Liberation Serif" w:hAnsi="Liberation Serif"/>
          <w:sz w:val="28"/>
          <w:szCs w:val="28"/>
        </w:rPr>
        <w:t>статьей 22</w:t>
      </w:r>
      <w:r w:rsidRPr="00727CA7">
        <w:rPr>
          <w:rFonts w:ascii="Liberation Serif" w:hAnsi="Liberation Serif"/>
          <w:sz w:val="28"/>
          <w:szCs w:val="28"/>
        </w:rPr>
        <w:t xml:space="preserve"> </w:t>
      </w:r>
      <w:r w:rsidR="009519C8" w:rsidRPr="00727CA7">
        <w:rPr>
          <w:rFonts w:ascii="Liberation Serif" w:hAnsi="Liberation Serif"/>
          <w:sz w:val="28"/>
          <w:szCs w:val="28"/>
        </w:rPr>
        <w:t>Федерального закона № 44-ФЗ</w:t>
      </w:r>
      <w:r w:rsidR="009519C8">
        <w:rPr>
          <w:rFonts w:ascii="Liberation Serif" w:hAnsi="Liberation Serif"/>
          <w:sz w:val="28"/>
          <w:szCs w:val="28"/>
        </w:rPr>
        <w:t xml:space="preserve"> предусмотрена </w:t>
      </w:r>
      <w:r w:rsidRPr="00727CA7">
        <w:rPr>
          <w:rFonts w:ascii="Liberation Serif" w:hAnsi="Liberation Serif"/>
          <w:sz w:val="28"/>
          <w:szCs w:val="28"/>
        </w:rPr>
        <w:t>часть 9.1</w:t>
      </w:r>
      <w:r w:rsidR="009519C8">
        <w:rPr>
          <w:rFonts w:ascii="Liberation Serif" w:hAnsi="Liberation Serif"/>
          <w:sz w:val="28"/>
          <w:szCs w:val="28"/>
        </w:rPr>
        <w:t>, при этом заказчики указывают часть 9 статьи 22</w:t>
      </w:r>
      <w:r w:rsidRPr="00727CA7">
        <w:rPr>
          <w:rFonts w:ascii="Liberation Serif" w:hAnsi="Liberation Serif"/>
          <w:sz w:val="28"/>
          <w:szCs w:val="28"/>
        </w:rPr>
        <w:t>;</w:t>
      </w:r>
    </w:p>
    <w:p w:rsidR="009A657B" w:rsidRDefault="009A657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- для </w:t>
      </w:r>
      <w:r w:rsidR="009519C8">
        <w:rPr>
          <w:rFonts w:ascii="Liberation Serif" w:hAnsi="Liberation Serif"/>
          <w:sz w:val="28"/>
          <w:szCs w:val="28"/>
        </w:rPr>
        <w:t xml:space="preserve">работ по </w:t>
      </w:r>
      <w:r w:rsidRPr="00727CA7">
        <w:rPr>
          <w:rFonts w:ascii="Liberation Serif" w:hAnsi="Liberation Serif"/>
          <w:sz w:val="28"/>
          <w:szCs w:val="28"/>
        </w:rPr>
        <w:t>благоустройств</w:t>
      </w:r>
      <w:r w:rsidR="009519C8">
        <w:rPr>
          <w:rFonts w:ascii="Liberation Serif" w:hAnsi="Liberation Serif"/>
          <w:sz w:val="28"/>
          <w:szCs w:val="28"/>
        </w:rPr>
        <w:t>у территории заказчиками указывается</w:t>
      </w:r>
      <w:r w:rsidRPr="00727CA7">
        <w:rPr>
          <w:rFonts w:ascii="Liberation Serif" w:hAnsi="Liberation Serif"/>
          <w:sz w:val="28"/>
          <w:szCs w:val="28"/>
        </w:rPr>
        <w:t xml:space="preserve"> проектно-сметный метод</w:t>
      </w:r>
      <w:r w:rsidR="009519C8">
        <w:rPr>
          <w:rFonts w:ascii="Liberation Serif" w:hAnsi="Liberation Serif"/>
          <w:sz w:val="28"/>
          <w:szCs w:val="28"/>
        </w:rPr>
        <w:t xml:space="preserve">, что противоречит статье 22 </w:t>
      </w:r>
      <w:r w:rsidR="009519C8" w:rsidRPr="00727CA7">
        <w:rPr>
          <w:rFonts w:ascii="Liberation Serif" w:hAnsi="Liberation Serif"/>
          <w:sz w:val="28"/>
          <w:szCs w:val="28"/>
        </w:rPr>
        <w:t>Федерального закона № 44-ФЗ</w:t>
      </w:r>
      <w:r w:rsidR="009519C8">
        <w:rPr>
          <w:rFonts w:ascii="Liberation Serif" w:hAnsi="Liberation Serif"/>
          <w:sz w:val="28"/>
          <w:szCs w:val="28"/>
        </w:rPr>
        <w:t>. В случае наличия сметной документации</w:t>
      </w:r>
      <w:r w:rsidRPr="00727CA7">
        <w:rPr>
          <w:rFonts w:ascii="Liberation Serif" w:hAnsi="Liberation Serif"/>
          <w:sz w:val="28"/>
          <w:szCs w:val="28"/>
        </w:rPr>
        <w:t xml:space="preserve"> </w:t>
      </w:r>
      <w:r w:rsidR="009519C8">
        <w:rPr>
          <w:rFonts w:ascii="Liberation Serif" w:hAnsi="Liberation Serif"/>
          <w:sz w:val="28"/>
          <w:szCs w:val="28"/>
        </w:rPr>
        <w:t>и обоснования</w:t>
      </w:r>
      <w:r w:rsidRPr="00727CA7">
        <w:rPr>
          <w:rFonts w:ascii="Liberation Serif" w:hAnsi="Liberation Serif"/>
          <w:sz w:val="28"/>
          <w:szCs w:val="28"/>
        </w:rPr>
        <w:t xml:space="preserve"> невозможности применения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методов обоснования НМЦК, указанных в части 1 статьи 22 Федерального закона №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 xml:space="preserve">44-ФЗ, </w:t>
      </w:r>
      <w:r w:rsidR="009519C8">
        <w:rPr>
          <w:rFonts w:ascii="Liberation Serif" w:hAnsi="Liberation Serif"/>
          <w:sz w:val="28"/>
          <w:szCs w:val="28"/>
        </w:rPr>
        <w:t>возможно применение иного метода, например, сметного</w:t>
      </w:r>
      <w:r w:rsidRPr="00727CA7">
        <w:rPr>
          <w:rFonts w:ascii="Liberation Serif" w:hAnsi="Liberation Serif"/>
          <w:sz w:val="28"/>
          <w:szCs w:val="28"/>
        </w:rPr>
        <w:t>.</w:t>
      </w:r>
    </w:p>
    <w:p w:rsidR="007E58AF" w:rsidRPr="00727CA7" w:rsidRDefault="007E58AF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7D3777" w:rsidRPr="00727CA7" w:rsidRDefault="005368CB" w:rsidP="007E58AF">
      <w:pPr>
        <w:spacing w:after="0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727CA7">
        <w:rPr>
          <w:rFonts w:ascii="Liberation Serif" w:hAnsi="Liberation Serif"/>
          <w:b/>
          <w:sz w:val="28"/>
          <w:szCs w:val="28"/>
        </w:rPr>
        <w:t>7</w:t>
      </w:r>
      <w:r w:rsidR="007D3777" w:rsidRPr="00727CA7">
        <w:rPr>
          <w:rFonts w:ascii="Liberation Serif" w:hAnsi="Liberation Serif"/>
          <w:b/>
          <w:sz w:val="28"/>
          <w:szCs w:val="28"/>
        </w:rPr>
        <w:t xml:space="preserve">. </w:t>
      </w:r>
      <w:r w:rsidR="008639A6">
        <w:rPr>
          <w:rFonts w:ascii="Liberation Serif" w:hAnsi="Liberation Serif"/>
          <w:b/>
          <w:sz w:val="28"/>
          <w:szCs w:val="28"/>
        </w:rPr>
        <w:t>Ошибки</w:t>
      </w:r>
      <w:r w:rsidR="007D3777" w:rsidRPr="00727CA7">
        <w:rPr>
          <w:rFonts w:ascii="Liberation Serif" w:hAnsi="Liberation Serif"/>
          <w:b/>
          <w:sz w:val="28"/>
          <w:szCs w:val="28"/>
        </w:rPr>
        <w:t xml:space="preserve">, выявляемые при рассмотрении заявок на поставку товаров (оргтехника, </w:t>
      </w:r>
      <w:r w:rsidR="00651A5B" w:rsidRPr="00727CA7">
        <w:rPr>
          <w:rFonts w:ascii="Liberation Serif" w:hAnsi="Liberation Serif"/>
          <w:b/>
          <w:sz w:val="28"/>
          <w:szCs w:val="28"/>
        </w:rPr>
        <w:t>АРМ</w:t>
      </w:r>
      <w:r w:rsidR="007D3777" w:rsidRPr="00727CA7">
        <w:rPr>
          <w:rFonts w:ascii="Liberation Serif" w:hAnsi="Liberation Serif"/>
          <w:b/>
          <w:sz w:val="28"/>
          <w:szCs w:val="28"/>
        </w:rPr>
        <w:t>, интерактивные доски, бумага, мебель)</w:t>
      </w:r>
    </w:p>
    <w:p w:rsidR="007D3777" w:rsidRPr="00727CA7" w:rsidRDefault="005368C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7</w:t>
      </w:r>
      <w:r w:rsidR="007D3777" w:rsidRPr="00727CA7">
        <w:rPr>
          <w:rFonts w:ascii="Liberation Serif" w:hAnsi="Liberation Serif"/>
          <w:sz w:val="28"/>
          <w:szCs w:val="28"/>
        </w:rPr>
        <w:t>.1. При описании объекта закупки: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1) определяется код ОКПД2, не соответствующий объекту закупки, что приводит к неприменению национального режима, предусмотренного статьей 14 Федерального закона № 44-ФЗ;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lastRenderedPageBreak/>
        <w:t>2) не используются обязательные для применения позиции КТРУ в нарушение пункта 4 Правил использования КТРУ;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3) устанавливаются дополнительные функциональные, технические, качественные, эксплуатационные характеристики товара при прямом запрете их установления согласно подпункту «а» пункта 5 Правил использования КТРУ;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4) устанавливаются функциональные, технические, качественные, эксплуатационные характеристики товара, несоответствующие характеристикам товара, пр</w:t>
      </w:r>
      <w:r w:rsidR="009519C8">
        <w:rPr>
          <w:rFonts w:ascii="Liberation Serif" w:hAnsi="Liberation Serif"/>
          <w:sz w:val="28"/>
          <w:szCs w:val="28"/>
        </w:rPr>
        <w:t>едусмотренным в КТРУ</w:t>
      </w:r>
      <w:r w:rsidRPr="00727CA7">
        <w:rPr>
          <w:rFonts w:ascii="Liberation Serif" w:hAnsi="Liberation Serif"/>
          <w:sz w:val="28"/>
          <w:szCs w:val="28"/>
        </w:rPr>
        <w:t>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5) не заполняются все характеристики товара в структурированном виде в электронной карточке заявки;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6) при формировании электронной карточки заявки информация о товаре (характеристики товара) не соответствует информация о товаре в ф</w:t>
      </w:r>
      <w:r w:rsidR="002C7E0E">
        <w:rPr>
          <w:rFonts w:ascii="Liberation Serif" w:hAnsi="Liberation Serif"/>
          <w:sz w:val="28"/>
          <w:szCs w:val="28"/>
        </w:rPr>
        <w:t>айле «Описание объекта закупки»;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7) неверно используется выбор инструкции участнику закупки при формировании предложения о товаре (характеристиках товара) в электронной карточке заявки;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8) в электронной карточке заявки и Описании объекта закупки не указывается обоснование включения дополнительной информации в сведения о товаре, а также обоснования установления каждой дополнительной характеристики, не предусмотренной применяемой позицией КТРУ;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9) включаются в описание объекта закупки указания на товарные знаки без соблюдения условий использования товарного знака, установленных подпунктами «а» – «г» пункта 1 части 1 статьи 33 Федерального закона № 44-ФЗ;</w:t>
      </w:r>
    </w:p>
    <w:p w:rsidR="00B679A1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</w:t>
      </w:r>
      <w:r w:rsidR="007F1594" w:rsidRPr="00727CA7">
        <w:rPr>
          <w:rFonts w:ascii="Liberation Serif" w:hAnsi="Liberation Serif"/>
          <w:sz w:val="28"/>
          <w:szCs w:val="28"/>
        </w:rPr>
        <w:t>0</w:t>
      </w:r>
      <w:r w:rsidRPr="00727CA7">
        <w:rPr>
          <w:rFonts w:ascii="Liberation Serif" w:hAnsi="Liberation Serif"/>
          <w:sz w:val="28"/>
          <w:szCs w:val="28"/>
        </w:rPr>
        <w:t xml:space="preserve">) при описании количественных характеристик товаров не указываются единицы измерения или используются единицы измерения не в соответствии </w:t>
      </w:r>
      <w:r w:rsidR="00B679A1" w:rsidRPr="00727CA7">
        <w:rPr>
          <w:rFonts w:ascii="Liberation Serif" w:hAnsi="Liberation Serif"/>
          <w:sz w:val="28"/>
          <w:szCs w:val="28"/>
        </w:rPr>
        <w:t>с международной системой единиц.</w:t>
      </w:r>
    </w:p>
    <w:p w:rsidR="007D3777" w:rsidRPr="00727CA7" w:rsidRDefault="005368C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7</w:t>
      </w:r>
      <w:r w:rsidR="007D3777" w:rsidRPr="00727CA7">
        <w:rPr>
          <w:rFonts w:ascii="Liberation Serif" w:hAnsi="Liberation Serif"/>
          <w:sz w:val="28"/>
          <w:szCs w:val="28"/>
        </w:rPr>
        <w:t>.2. При составлении проектов контрактов заказчиками: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1) не применяются (применяются не в полном объеме) условия Типового контракта на оказание услуг выставочной и ярмарочной деятельности, типового контракта на оказание услуг по диагностике, техническому обслуживанию и ремонту автотранспортных средств, типового контракта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 и предприятий торговли, оборудования электрического осветительного, оборудования промышленного холодильного и вентиляционного, информационных карт данных типовых контрактов, утвержденные приказом </w:t>
      </w:r>
      <w:proofErr w:type="spellStart"/>
      <w:r w:rsidRPr="00727CA7">
        <w:rPr>
          <w:rFonts w:ascii="Liberation Serif" w:hAnsi="Liberation Serif"/>
          <w:sz w:val="28"/>
          <w:szCs w:val="28"/>
        </w:rPr>
        <w:t>Минпромторга</w:t>
      </w:r>
      <w:proofErr w:type="spellEnd"/>
      <w:r w:rsidRPr="00727CA7">
        <w:rPr>
          <w:rFonts w:ascii="Liberation Serif" w:hAnsi="Liberation Serif"/>
          <w:sz w:val="28"/>
          <w:szCs w:val="28"/>
        </w:rPr>
        <w:t xml:space="preserve"> России от 07.04.2020 № 1152 (приложение № 3);</w:t>
      </w:r>
    </w:p>
    <w:p w:rsidR="007D377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2) в случае, если поставляемый товар включен в перечень, в отношении которого устанавливается запрет или ограничение допуска для целей осуществления закупок для обеспечения государственных и муниципальных нужд, не включается информация о</w:t>
      </w:r>
      <w:r w:rsidR="00E65E2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 xml:space="preserve">номерах реестровых записей и совокупном </w:t>
      </w:r>
      <w:r w:rsidRPr="00727CA7">
        <w:rPr>
          <w:rFonts w:ascii="Liberation Serif" w:hAnsi="Liberation Serif"/>
          <w:sz w:val="28"/>
          <w:szCs w:val="28"/>
        </w:rPr>
        <w:lastRenderedPageBreak/>
        <w:t>количество баллов (при наличии) о поставляемом</w:t>
      </w:r>
      <w:r w:rsidR="00E65E2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товаре в нарушение постановления № 616 и постановл</w:t>
      </w:r>
      <w:r w:rsidR="009A34DF">
        <w:rPr>
          <w:rFonts w:ascii="Liberation Serif" w:hAnsi="Liberation Serif"/>
          <w:sz w:val="28"/>
          <w:szCs w:val="28"/>
        </w:rPr>
        <w:t>ения № 617/</w:t>
      </w:r>
    </w:p>
    <w:p w:rsidR="009A34DF" w:rsidRPr="00727CA7" w:rsidRDefault="009A34DF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727CA7">
        <w:rPr>
          <w:rFonts w:ascii="Liberation Serif" w:hAnsi="Liberation Serif"/>
          <w:b/>
          <w:sz w:val="28"/>
          <w:szCs w:val="28"/>
        </w:rPr>
        <w:t xml:space="preserve">8. </w:t>
      </w:r>
      <w:r w:rsidR="008639A6">
        <w:rPr>
          <w:rFonts w:ascii="Liberation Serif" w:hAnsi="Liberation Serif"/>
          <w:b/>
          <w:sz w:val="28"/>
          <w:szCs w:val="28"/>
        </w:rPr>
        <w:t>Ошибки</w:t>
      </w:r>
      <w:r w:rsidRPr="00727CA7">
        <w:rPr>
          <w:rFonts w:ascii="Liberation Serif" w:hAnsi="Liberation Serif"/>
          <w:b/>
          <w:sz w:val="28"/>
          <w:szCs w:val="28"/>
        </w:rPr>
        <w:t>, выявляемые при рассмотрении заявок</w:t>
      </w:r>
      <w:r w:rsidR="001C7CB9" w:rsidRPr="00727CA7">
        <w:rPr>
          <w:rFonts w:ascii="Liberation Serif" w:hAnsi="Liberation Serif"/>
          <w:b/>
          <w:sz w:val="28"/>
          <w:szCs w:val="28"/>
        </w:rPr>
        <w:t xml:space="preserve"> </w:t>
      </w:r>
      <w:r w:rsidRPr="00727CA7">
        <w:rPr>
          <w:rFonts w:ascii="Liberation Serif" w:hAnsi="Liberation Serif"/>
          <w:b/>
          <w:sz w:val="28"/>
          <w:szCs w:val="28"/>
        </w:rPr>
        <w:t>на оказание охранных услуг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8.1. При описании объекта закупки заказчиками:</w:t>
      </w:r>
    </w:p>
    <w:p w:rsidR="001C7CB9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1) не используются обязательные для применения позиции КТРУ в нарушение пункта 4</w:t>
      </w:r>
      <w:r w:rsidR="00E65E2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Правил использования КТРУ;</w:t>
      </w:r>
      <w:r w:rsidR="001C7CB9" w:rsidRPr="00727CA7">
        <w:rPr>
          <w:rFonts w:ascii="Liberation Serif" w:hAnsi="Liberation Serif"/>
          <w:sz w:val="28"/>
          <w:szCs w:val="28"/>
        </w:rPr>
        <w:t xml:space="preserve"> 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2) не устанавливаются дополнительные требования;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3) устанавливаются чрезмерные требования, в том числе:</w:t>
      </w:r>
    </w:p>
    <w:p w:rsidR="00C5485A" w:rsidRPr="00727CA7" w:rsidRDefault="007D3777" w:rsidP="007E58AF">
      <w:pPr>
        <w:widowControl w:val="0"/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- </w:t>
      </w:r>
      <w:r w:rsidR="007F1594" w:rsidRPr="00727CA7">
        <w:rPr>
          <w:rFonts w:ascii="Liberation Serif" w:hAnsi="Liberation Serif"/>
          <w:sz w:val="28"/>
          <w:szCs w:val="28"/>
        </w:rPr>
        <w:t>о</w:t>
      </w:r>
      <w:r w:rsidR="00C5485A" w:rsidRPr="00727CA7">
        <w:rPr>
          <w:rFonts w:ascii="Liberation Serif" w:hAnsi="Liberation Serif"/>
          <w:sz w:val="28"/>
          <w:szCs w:val="28"/>
        </w:rPr>
        <w:t>существлять поиск и задержание лиц, незаконно проникших на Объекты. При наличии признаков проникновения на Объекты посторонних лиц, принимать меры для их задержания с последующей передачей сотрудника</w:t>
      </w:r>
      <w:r w:rsidR="007F1594" w:rsidRPr="00727CA7">
        <w:rPr>
          <w:rFonts w:ascii="Liberation Serif" w:hAnsi="Liberation Serif"/>
          <w:sz w:val="28"/>
          <w:szCs w:val="28"/>
        </w:rPr>
        <w:t>м полиции и составление рапорта;</w:t>
      </w:r>
    </w:p>
    <w:p w:rsidR="00C5485A" w:rsidRPr="00727CA7" w:rsidRDefault="006523B5" w:rsidP="007E58AF">
      <w:pPr>
        <w:widowControl w:val="0"/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- </w:t>
      </w:r>
      <w:r w:rsidR="007F1594" w:rsidRPr="00727CA7">
        <w:rPr>
          <w:rFonts w:ascii="Liberation Serif" w:hAnsi="Liberation Serif"/>
          <w:sz w:val="28"/>
          <w:szCs w:val="28"/>
        </w:rPr>
        <w:t>о</w:t>
      </w:r>
      <w:r w:rsidR="00C5485A" w:rsidRPr="00727CA7">
        <w:rPr>
          <w:rFonts w:ascii="Liberation Serif" w:hAnsi="Liberation Serif"/>
          <w:sz w:val="28"/>
          <w:szCs w:val="28"/>
        </w:rPr>
        <w:t>беспечивать правильную эксплуатацию систем безопасности и своевременно реагироват</w:t>
      </w:r>
      <w:r w:rsidR="007F1594" w:rsidRPr="00727CA7">
        <w:rPr>
          <w:rFonts w:ascii="Liberation Serif" w:hAnsi="Liberation Serif"/>
          <w:sz w:val="28"/>
          <w:szCs w:val="28"/>
        </w:rPr>
        <w:t>ь на их срабатывание;</w:t>
      </w:r>
    </w:p>
    <w:p w:rsidR="00C5485A" w:rsidRPr="00727CA7" w:rsidRDefault="006523B5" w:rsidP="007E58AF">
      <w:pPr>
        <w:widowControl w:val="0"/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</w:t>
      </w:r>
      <w:r w:rsidR="007F1594" w:rsidRPr="00727CA7">
        <w:rPr>
          <w:rFonts w:ascii="Liberation Serif" w:hAnsi="Liberation Serif"/>
          <w:sz w:val="28"/>
          <w:szCs w:val="28"/>
        </w:rPr>
        <w:t xml:space="preserve"> с</w:t>
      </w:r>
      <w:r w:rsidR="00C5485A" w:rsidRPr="00727CA7">
        <w:rPr>
          <w:rFonts w:ascii="Liberation Serif" w:hAnsi="Liberation Serif"/>
          <w:sz w:val="28"/>
          <w:szCs w:val="28"/>
        </w:rPr>
        <w:t>одержать представленные в пользование помещения, инженерное оборудование, коммуникации, се</w:t>
      </w:r>
      <w:bookmarkStart w:id="0" w:name="_GoBack"/>
      <w:bookmarkEnd w:id="0"/>
      <w:r w:rsidR="00C5485A" w:rsidRPr="00727CA7">
        <w:rPr>
          <w:rFonts w:ascii="Liberation Serif" w:hAnsi="Liberation Serif"/>
          <w:sz w:val="28"/>
          <w:szCs w:val="28"/>
        </w:rPr>
        <w:t>ти инженерно-технологического обе</w:t>
      </w:r>
      <w:r w:rsidR="007F1594" w:rsidRPr="00727CA7">
        <w:rPr>
          <w:rFonts w:ascii="Liberation Serif" w:hAnsi="Liberation Serif"/>
          <w:sz w:val="28"/>
          <w:szCs w:val="28"/>
        </w:rPr>
        <w:t>спечения в надлежащем состоянии;</w:t>
      </w:r>
    </w:p>
    <w:p w:rsidR="00C5485A" w:rsidRPr="00727CA7" w:rsidRDefault="006523B5" w:rsidP="007E58AF">
      <w:pPr>
        <w:widowControl w:val="0"/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</w:t>
      </w:r>
      <w:r w:rsidR="007F1594" w:rsidRPr="00727CA7">
        <w:rPr>
          <w:rFonts w:ascii="Liberation Serif" w:hAnsi="Liberation Serif"/>
          <w:sz w:val="28"/>
          <w:szCs w:val="28"/>
        </w:rPr>
        <w:t xml:space="preserve"> с</w:t>
      </w:r>
      <w:r w:rsidR="00C5485A" w:rsidRPr="00727CA7">
        <w:rPr>
          <w:rFonts w:ascii="Liberation Serif" w:hAnsi="Liberation Serif"/>
          <w:sz w:val="28"/>
          <w:szCs w:val="28"/>
        </w:rPr>
        <w:t>облюдать требования пожарной безопасности, обеспечивать их своевременное выполнение, а также выполнять предписания, постановления и иные законные требования должностных лиц пожарной охраны.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4) устанавливаются требования к обязанностям работников исполнителя,</w:t>
      </w:r>
      <w:r w:rsidR="00E65E2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не соответствующие Закону РФ от 11.03.1992 № 2487-1 «О частной детективной и охранной</w:t>
      </w:r>
      <w:r w:rsidR="00E65E2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деятельности в Российской Федерации», выбранной позиции КТРУ, сути закупаемых услуг, в</w:t>
      </w:r>
      <w:r w:rsidR="00E65E2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том числе: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выявление и предотвращение террористических и иных проявлений экстремистского</w:t>
      </w:r>
      <w:r w:rsidR="00E65E2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характера;</w:t>
      </w:r>
    </w:p>
    <w:p w:rsidR="00E65E2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розыск лиц, создающих угрозу личной безопасности граждан, находящихся</w:t>
      </w:r>
      <w:r w:rsidR="00E65E2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на охраняемом объекте</w:t>
      </w:r>
      <w:r w:rsidR="005012B7" w:rsidRPr="00727CA7">
        <w:rPr>
          <w:rFonts w:ascii="Liberation Serif" w:hAnsi="Liberation Serif"/>
          <w:sz w:val="28"/>
          <w:szCs w:val="28"/>
        </w:rPr>
        <w:t>;</w:t>
      </w:r>
      <w:r w:rsidR="00E65E27" w:rsidRPr="00727CA7">
        <w:rPr>
          <w:rFonts w:ascii="Liberation Serif" w:hAnsi="Liberation Serif"/>
          <w:sz w:val="28"/>
          <w:szCs w:val="28"/>
        </w:rPr>
        <w:t xml:space="preserve"> 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установление полной материальной ответственности за охраняемый объект</w:t>
      </w:r>
      <w:r w:rsidR="00FC054B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и имущество, находящееся в нем;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контроль за выполнением работ по техническому обслуживанию и ремонту систем</w:t>
      </w:r>
      <w:r w:rsidR="00E65E2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противопожарной защиты специалистами соответствующих организаций;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контроль соблюдения противопожарного режима на территориях объектов Заказчика;</w:t>
      </w:r>
    </w:p>
    <w:p w:rsidR="007D3777" w:rsidRPr="00727CA7" w:rsidRDefault="007D3777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>- контроль соблюдения работниками заказчиков требований правил внутреннего</w:t>
      </w:r>
      <w:r w:rsidR="00E65E27" w:rsidRPr="00727CA7">
        <w:rPr>
          <w:rFonts w:ascii="Liberation Serif" w:hAnsi="Liberation Serif"/>
          <w:sz w:val="28"/>
          <w:szCs w:val="28"/>
        </w:rPr>
        <w:t xml:space="preserve"> </w:t>
      </w:r>
      <w:r w:rsidRPr="00727CA7">
        <w:rPr>
          <w:rFonts w:ascii="Liberation Serif" w:hAnsi="Liberation Serif"/>
          <w:sz w:val="28"/>
          <w:szCs w:val="28"/>
        </w:rPr>
        <w:t>распорядка и режима работы заказчиков и т.д.</w:t>
      </w:r>
    </w:p>
    <w:p w:rsidR="007F1594" w:rsidRPr="00727CA7" w:rsidRDefault="00651A5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t xml:space="preserve">8.2. </w:t>
      </w:r>
      <w:r w:rsidR="007F1594" w:rsidRPr="00727CA7">
        <w:rPr>
          <w:rFonts w:ascii="Liberation Serif" w:hAnsi="Liberation Serif"/>
          <w:sz w:val="28"/>
          <w:szCs w:val="28"/>
        </w:rPr>
        <w:t xml:space="preserve">Информация, содержащаяся в </w:t>
      </w:r>
      <w:r w:rsidR="002C7E0E">
        <w:rPr>
          <w:rFonts w:ascii="Liberation Serif" w:hAnsi="Liberation Serif"/>
          <w:sz w:val="28"/>
          <w:szCs w:val="28"/>
        </w:rPr>
        <w:t xml:space="preserve">электронной </w:t>
      </w:r>
      <w:r w:rsidR="007F1594" w:rsidRPr="00727CA7">
        <w:rPr>
          <w:rFonts w:ascii="Liberation Serif" w:hAnsi="Liberation Serif"/>
          <w:sz w:val="28"/>
          <w:szCs w:val="28"/>
        </w:rPr>
        <w:t xml:space="preserve">карточке заявки относительно этапов, сроков оказания услуг, </w:t>
      </w:r>
      <w:r w:rsidRPr="00727CA7">
        <w:rPr>
          <w:rFonts w:ascii="Liberation Serif" w:hAnsi="Liberation Serif"/>
          <w:sz w:val="28"/>
          <w:szCs w:val="28"/>
        </w:rPr>
        <w:t xml:space="preserve">противоречит </w:t>
      </w:r>
      <w:r w:rsidR="007F1594" w:rsidRPr="00727CA7">
        <w:rPr>
          <w:rFonts w:ascii="Liberation Serif" w:hAnsi="Liberation Serif"/>
          <w:sz w:val="28"/>
          <w:szCs w:val="28"/>
        </w:rPr>
        <w:t>информаци</w:t>
      </w:r>
      <w:r w:rsidRPr="00727CA7">
        <w:rPr>
          <w:rFonts w:ascii="Liberation Serif" w:hAnsi="Liberation Serif"/>
          <w:sz w:val="28"/>
          <w:szCs w:val="28"/>
        </w:rPr>
        <w:t>и</w:t>
      </w:r>
      <w:r w:rsidR="007F1594" w:rsidRPr="00727CA7">
        <w:rPr>
          <w:rFonts w:ascii="Liberation Serif" w:hAnsi="Liberation Serif"/>
          <w:sz w:val="28"/>
          <w:szCs w:val="28"/>
        </w:rPr>
        <w:t xml:space="preserve"> в </w:t>
      </w:r>
      <w:r w:rsidRPr="00727CA7">
        <w:rPr>
          <w:rFonts w:ascii="Liberation Serif" w:hAnsi="Liberation Serif"/>
          <w:sz w:val="28"/>
          <w:szCs w:val="28"/>
        </w:rPr>
        <w:t xml:space="preserve">файлах </w:t>
      </w:r>
      <w:r w:rsidR="007F1594" w:rsidRPr="00727CA7">
        <w:rPr>
          <w:rFonts w:ascii="Liberation Serif" w:hAnsi="Liberation Serif"/>
          <w:sz w:val="28"/>
          <w:szCs w:val="28"/>
        </w:rPr>
        <w:t xml:space="preserve">«Описание объекта закупки», </w:t>
      </w:r>
      <w:r w:rsidRPr="00727CA7">
        <w:rPr>
          <w:rFonts w:ascii="Liberation Serif" w:hAnsi="Liberation Serif"/>
          <w:sz w:val="28"/>
          <w:szCs w:val="28"/>
        </w:rPr>
        <w:t>«Проекте контракта».</w:t>
      </w:r>
    </w:p>
    <w:p w:rsidR="007F1594" w:rsidRPr="00727CA7" w:rsidRDefault="00651A5B" w:rsidP="007E58AF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727CA7">
        <w:rPr>
          <w:rFonts w:ascii="Liberation Serif" w:hAnsi="Liberation Serif"/>
          <w:sz w:val="28"/>
          <w:szCs w:val="28"/>
        </w:rPr>
        <w:lastRenderedPageBreak/>
        <w:t xml:space="preserve">8.3. </w:t>
      </w:r>
      <w:r w:rsidR="00727CA7" w:rsidRPr="00727CA7">
        <w:rPr>
          <w:rFonts w:ascii="Liberation Serif" w:hAnsi="Liberation Serif"/>
          <w:sz w:val="28"/>
          <w:szCs w:val="28"/>
        </w:rPr>
        <w:t>Не применяется (применяется не в полном объеме)</w:t>
      </w:r>
      <w:r w:rsidR="007F1594" w:rsidRPr="00727CA7">
        <w:rPr>
          <w:rFonts w:ascii="Liberation Serif" w:hAnsi="Liberation Serif"/>
          <w:sz w:val="28"/>
          <w:szCs w:val="28"/>
        </w:rPr>
        <w:t xml:space="preserve"> типовой контракт на оказание охранных услуг (Приложение N 1 к приказу Федеральной службы войск национальной гвардии Российской Федерации от 01.06.2020 N 149).</w:t>
      </w:r>
    </w:p>
    <w:sectPr w:rsidR="007F1594" w:rsidRPr="00727CA7" w:rsidSect="006C642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charset w:val="00"/>
    <w:family w:val="auto"/>
    <w:pitch w:val="default"/>
  </w:font>
  <w:font w:name="DejaVu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7B"/>
    <w:rsid w:val="00006960"/>
    <w:rsid w:val="001C7CB9"/>
    <w:rsid w:val="0028134A"/>
    <w:rsid w:val="00292F31"/>
    <w:rsid w:val="002B5366"/>
    <w:rsid w:val="002C7E0E"/>
    <w:rsid w:val="002E56C9"/>
    <w:rsid w:val="003009C7"/>
    <w:rsid w:val="00351523"/>
    <w:rsid w:val="003927D6"/>
    <w:rsid w:val="003F1BF1"/>
    <w:rsid w:val="00431563"/>
    <w:rsid w:val="00467927"/>
    <w:rsid w:val="005012B7"/>
    <w:rsid w:val="005368CB"/>
    <w:rsid w:val="00587CD8"/>
    <w:rsid w:val="00651A5B"/>
    <w:rsid w:val="006523B5"/>
    <w:rsid w:val="006C642F"/>
    <w:rsid w:val="006F4471"/>
    <w:rsid w:val="00727CA7"/>
    <w:rsid w:val="00752C5E"/>
    <w:rsid w:val="007D3777"/>
    <w:rsid w:val="007E58AF"/>
    <w:rsid w:val="007F1594"/>
    <w:rsid w:val="00802751"/>
    <w:rsid w:val="00803C79"/>
    <w:rsid w:val="008639A6"/>
    <w:rsid w:val="009519C8"/>
    <w:rsid w:val="0095571D"/>
    <w:rsid w:val="009A34DF"/>
    <w:rsid w:val="009A657B"/>
    <w:rsid w:val="009B2049"/>
    <w:rsid w:val="009F0E4C"/>
    <w:rsid w:val="00A75A1F"/>
    <w:rsid w:val="00AC4D72"/>
    <w:rsid w:val="00AF347C"/>
    <w:rsid w:val="00B14FE7"/>
    <w:rsid w:val="00B217F3"/>
    <w:rsid w:val="00B25AC1"/>
    <w:rsid w:val="00B54770"/>
    <w:rsid w:val="00B679A1"/>
    <w:rsid w:val="00BB51BF"/>
    <w:rsid w:val="00C5485A"/>
    <w:rsid w:val="00E65E27"/>
    <w:rsid w:val="00EC7D9A"/>
    <w:rsid w:val="00F42131"/>
    <w:rsid w:val="00F463FC"/>
    <w:rsid w:val="00F54404"/>
    <w:rsid w:val="00F65C3F"/>
    <w:rsid w:val="00F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2348C-A2D4-4D3D-B114-D346C60A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C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Берсенева Татьяна Витальевна</dc:creator>
  <cp:keywords/>
  <dc:description/>
  <cp:lastModifiedBy>Берсенева Татьяна Витальевна</cp:lastModifiedBy>
  <cp:revision>3</cp:revision>
  <cp:lastPrinted>2024-12-10T09:50:00Z</cp:lastPrinted>
  <dcterms:created xsi:type="dcterms:W3CDTF">2024-12-24T07:39:00Z</dcterms:created>
  <dcterms:modified xsi:type="dcterms:W3CDTF">2024-12-25T03:32:00Z</dcterms:modified>
</cp:coreProperties>
</file>