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CD8" w:rsidRPr="00656CD8" w:rsidRDefault="00656CD8">
      <w:pPr>
        <w:pStyle w:val="ConsPlusTitle"/>
        <w:jc w:val="center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>МИНИСТЕРСТВО ФИНАНСОВ РОССИЙСКОЙ ФЕДЕРАЦИИ</w:t>
      </w:r>
    </w:p>
    <w:p w:rsidR="00656CD8" w:rsidRPr="00656CD8" w:rsidRDefault="00656CD8">
      <w:pPr>
        <w:pStyle w:val="ConsPlusTitle"/>
        <w:jc w:val="center"/>
        <w:rPr>
          <w:rFonts w:ascii="Liberation Serif" w:hAnsi="Liberation Serif"/>
          <w:color w:val="000000" w:themeColor="text1"/>
          <w:sz w:val="24"/>
          <w:szCs w:val="24"/>
        </w:rPr>
      </w:pPr>
    </w:p>
    <w:p w:rsidR="00656CD8" w:rsidRPr="00656CD8" w:rsidRDefault="00656CD8">
      <w:pPr>
        <w:pStyle w:val="ConsPlusTitle"/>
        <w:jc w:val="center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>ИНФОРМАЦИОННОЕ ПИСЬМО</w:t>
      </w:r>
    </w:p>
    <w:p w:rsidR="00656CD8" w:rsidRPr="00656CD8" w:rsidRDefault="00656CD8">
      <w:pPr>
        <w:pStyle w:val="ConsPlusTitle"/>
        <w:jc w:val="center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>от 18 декабря 2023 г. N 24-01-10/122331</w:t>
      </w:r>
    </w:p>
    <w:p w:rsidR="00656CD8" w:rsidRPr="00656CD8" w:rsidRDefault="00656CD8">
      <w:pPr>
        <w:pStyle w:val="ConsPlusTitle"/>
        <w:jc w:val="center"/>
        <w:rPr>
          <w:rFonts w:ascii="Liberation Serif" w:hAnsi="Liberation Serif"/>
          <w:color w:val="000000" w:themeColor="text1"/>
          <w:sz w:val="24"/>
          <w:szCs w:val="24"/>
        </w:rPr>
      </w:pPr>
    </w:p>
    <w:p w:rsidR="00656CD8" w:rsidRPr="00656CD8" w:rsidRDefault="00656CD8">
      <w:pPr>
        <w:pStyle w:val="ConsPlusTitle"/>
        <w:jc w:val="center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>О ФОРМИРОВАНИИ</w:t>
      </w:r>
    </w:p>
    <w:p w:rsidR="00656CD8" w:rsidRPr="00656CD8" w:rsidRDefault="00656CD8">
      <w:pPr>
        <w:pStyle w:val="ConsPlusTitle"/>
        <w:jc w:val="center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>С ИСПОЛЬЗОВАНИЕМ ЕДИНОЙ ИНФОРМАЦИОННОЙ СИСТЕМЫ В СФЕРЕ</w:t>
      </w:r>
    </w:p>
    <w:p w:rsidR="00656CD8" w:rsidRPr="00656CD8" w:rsidRDefault="00656CD8">
      <w:pPr>
        <w:pStyle w:val="ConsPlusTitle"/>
        <w:jc w:val="center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>ЗАКУПОК ИЗВЕЩЕНИЯ ОБ ОСУЩЕСТВЛЕНИИ ЗАКУПКИ И О ПОДАЧЕ</w:t>
      </w:r>
    </w:p>
    <w:p w:rsidR="00656CD8" w:rsidRPr="00656CD8" w:rsidRDefault="00656CD8">
      <w:pPr>
        <w:pStyle w:val="ConsPlusTitle"/>
        <w:jc w:val="center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>С ИСПОЛЬЗОВАНИЕМ ЭЛЕКТРОННОЙ ПЛОЩАДКИ ЗАЯВКИ</w:t>
      </w:r>
    </w:p>
    <w:p w:rsidR="00656CD8" w:rsidRPr="00656CD8" w:rsidRDefault="00656CD8">
      <w:pPr>
        <w:pStyle w:val="ConsPlusTitle"/>
        <w:jc w:val="center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>НА УЧАСТИЕ В ЗАКУПКЕ</w:t>
      </w:r>
    </w:p>
    <w:p w:rsidR="00656CD8" w:rsidRPr="00656CD8" w:rsidRDefault="00656CD8">
      <w:pPr>
        <w:pStyle w:val="ConsPlusNormal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p w:rsidR="00656CD8" w:rsidRPr="00656CD8" w:rsidRDefault="00656CD8">
      <w:pPr>
        <w:pStyle w:val="ConsPlusNormal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В связи с поступлением вопросов о формировании с использованием единой информационной системы в сфере закупок (далее - ЕИС) извещения об осуществлении закупки и о подаче с использованием электронной площадки заявки на участие в закупке в соответствии с Федеральным </w:t>
      </w:r>
      <w:hyperlink r:id="rId4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законом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Департамент бюджетной политики в сфере контрактной системы Минфина России (далее - Департамент), руководствуясь </w:t>
      </w:r>
      <w:hyperlink r:id="rId5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пунктом 4.6.1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N 389 "Об утверждении Положения о Департаменте бюджетной политики в сфере контрактной системы Министерства финансов Российской Федерации", в дополнение к </w:t>
      </w:r>
      <w:hyperlink r:id="rId6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письму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от 25 сентября 2023 г. N 24-03-09/90944 сообщает следующее.</w:t>
      </w:r>
    </w:p>
    <w:p w:rsidR="00656CD8" w:rsidRPr="00656CD8" w:rsidRDefault="00656CD8">
      <w:pPr>
        <w:pStyle w:val="ConsPlusNormal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p w:rsidR="00656CD8" w:rsidRPr="00656CD8" w:rsidRDefault="00656CD8">
      <w:pPr>
        <w:pStyle w:val="ConsPlusTitle"/>
        <w:ind w:firstLine="540"/>
        <w:jc w:val="both"/>
        <w:outlineLvl w:val="0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>1. По вопросам формирования в ЕИС извещения об осуществлении закупки.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>1.1. Извещение об осуществлении закупки состоит из двух частей: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>из информации, формируемой с использованием ЕИС путем заполнения экранных форм веб-интерфейса ЕИС (информация в "структурированном виде") (</w:t>
      </w:r>
      <w:hyperlink r:id="rId7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часть 1 статьи 42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Закона N 44-ФЗ, </w:t>
      </w:r>
      <w:hyperlink r:id="rId8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пункт 3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Положения о порядке формирования и размещения информации и документов в единой информационной системе в сфере закупок, о требованиях к их формам, утвержденного постановлением Правительства Российской Федерации от 27 января 2022 г. N 60);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>из информации и документов, сформированных заказчиком самостоятельно без использования ЕИС (сформированных не в "структурированном виде") и которые включаются в извещение об осуществлении закупки путем приложения файла - электронного документа или образа бумажного документа (</w:t>
      </w:r>
      <w:hyperlink r:id="rId9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часть 2 статьи 42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Закона N 44-ФЗ, </w:t>
      </w:r>
      <w:hyperlink r:id="rId10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пункт 4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вышеуказанного Положения, </w:t>
      </w:r>
      <w:hyperlink r:id="rId11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пункт 2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формы, являющейся приложением к такому Положению).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>1.2. При наличии в ЕИС позиции каталога товаров, работ, услуг для обеспечения государственных и муниципальных нужд (далее - каталог), сформированной в отношении закупаемого товара, закупаемой работы, услуги, в извещении об осуществлении закупки с использованием ЕИС в "структурированном виде" указываются содержащаяся в такой позиции информация, а также дополнительная информация, дополнительные потребительские свойства (</w:t>
      </w:r>
      <w:hyperlink r:id="rId12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пункт 5 части 1 статьи 42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Закона N 44-ФЗ, </w:t>
      </w:r>
      <w:hyperlink r:id="rId13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пункты 4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и </w:t>
      </w:r>
      <w:hyperlink r:id="rId14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5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N 145).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При отсутствии в каталоге позиции, сформированной в отношении закупаемого (закупаемой) товара, работы, услуги, предусмотренные </w:t>
      </w:r>
      <w:hyperlink r:id="rId15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пунктом 1 части 1 статьи 33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Закона N 44-ФЗ характеристики объекта закупки указываются в извещении об осуществлении закупки с использованием ЕИС также в "структурированном виде" (</w:t>
      </w:r>
      <w:hyperlink r:id="rId16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пункт 5 части 1 статьи 42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Закона N 44-ФЗ, </w:t>
      </w:r>
      <w:hyperlink r:id="rId17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пункт 7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вышеуказанных Правил использования каталога).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lastRenderedPageBreak/>
        <w:t xml:space="preserve">Если иное не предусмотрено в соответствии с </w:t>
      </w:r>
      <w:hyperlink r:id="rId18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Законом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N 44-ФЗ (например, в соответствии с </w:t>
      </w:r>
      <w:hyperlink r:id="rId19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частями 5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, </w:t>
      </w:r>
      <w:hyperlink r:id="rId20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6 статьи 33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Закона N 44-ФЗ, вторым предложением </w:t>
      </w:r>
      <w:hyperlink r:id="rId21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пункта 8 части 1 статьи 33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Закона N 44-ФЗ), вышеуказанные положения применяются вне зависимости от объекта закупки, в связи с чем применяются как при осуществлении закупок товара, так и закупок работы, услуги.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bookmarkStart w:id="0" w:name="P21"/>
      <w:bookmarkEnd w:id="0"/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1.3. </w:t>
      </w:r>
      <w:hyperlink r:id="rId22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Пунктом 3 статьи 421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Гражданского кодекса Российской Федерации предусмотрено, что стороны могут заключить договор, в котором содержатся элементы различных договоров, предусмотренных законом или иными правовыми актами (смешанный договор). К отношениям сторон по смешанному договору по общему правилу применяются в соответствующих частях правила о договорах, элементы которых содержатся в смешанном договоре.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Если объектом закупки помимо работы, услуги является товар, поставляемый заказчику при выполнении такой работы, услуги, то к действиям участников контрактной системы в сфере закупок, касающихся такого товара, применяются положения </w:t>
      </w:r>
      <w:hyperlink r:id="rId23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Закона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N 44-ФЗ, касающиеся осуществления закупок товара, если иное не установлено в соответствии с </w:t>
      </w:r>
      <w:hyperlink r:id="rId24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Законом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N 44-ФЗ.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В этой связи при осуществлении закупки товара, поставляемого заказчику при выполнении закупаемой работы, услуги, заказчик в извещении об осуществлении закупки по общему правилу указывает предусмотренную </w:t>
      </w:r>
      <w:hyperlink r:id="rId25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Законом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N 44-ФЗ информацию как в отношении закупаемой работы, услуги, так и товара.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1.4. Реализация положений </w:t>
      </w:r>
      <w:hyperlink r:id="rId26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пункта 5 части 1 статьи 42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Закона N 44-ФЗ не означает, что все описание объекта закупки следует осуществить исключительно в рамках характеристик, предусмотренных </w:t>
      </w:r>
      <w:hyperlink r:id="rId27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пунктом 1 части 1 статьи 33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Закона N 44-ФЗ.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В частности, согласно </w:t>
      </w:r>
      <w:hyperlink r:id="rId28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пункту 2 части 1 статьи 33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Закона N 44-ФЗ при описании объекта закупки могут использоваться иные требования, связанные с определением соответствия поставляемого товара, выполняемой работы, оказываемой услуги потребностям заказчика, которые в свою очередь не относятся к характеристикам, предусмотренным </w:t>
      </w:r>
      <w:hyperlink r:id="rId29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пунктом 1 части 1 статьи 33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Закона N 44-ФЗ и, соответственно, не подлежат указанию в извещении об осуществлении закупки в соответствии с </w:t>
      </w:r>
      <w:hyperlink r:id="rId30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пунктом 5 части 1 статьи 42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Закона N 44-ФЗ в "структурированном виде".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В этой связи вопросы, касающиеся порядка выполнения работы, оказания услуги, периодичности ее оказания, не являются непосредственно функциональными, техническими, качественными характеристиками закупаемой работы, услуги, в связи с чем могут быть указаны в соответствии с </w:t>
      </w:r>
      <w:hyperlink r:id="rId31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пунктом 2 части 1 статьи 33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Закона N 44-ФЗ в полном описании объекта закупки, включаемом в извещение об осуществлении закупки в соответствии с </w:t>
      </w:r>
      <w:hyperlink r:id="rId32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пунктом 1 части 2 статьи 42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Закона N 44-ФЗ в качестве приложения.</w:t>
      </w:r>
    </w:p>
    <w:p w:rsidR="00656CD8" w:rsidRPr="00656CD8" w:rsidRDefault="00656CD8">
      <w:pPr>
        <w:pStyle w:val="ConsPlusNormal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p w:rsidR="00656CD8" w:rsidRPr="00656CD8" w:rsidRDefault="00656CD8">
      <w:pPr>
        <w:pStyle w:val="ConsPlusTitle"/>
        <w:ind w:firstLine="540"/>
        <w:jc w:val="both"/>
        <w:outlineLvl w:val="0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>2. По вопросам, связанным с формированием участниками закупок заявок на участие в закупке с использованием электронной площадки и их рассмотрением комиссией заказчика по осуществлению закупок.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2.1. Согласно </w:t>
      </w:r>
      <w:hyperlink r:id="rId33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пункту 31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дополнительных требований, утвержденных постановлением Правительства Российской Федерации от 8 июня 2018 г. N 656, при формировании предложения в отношении объекта закупки, предусмотренного </w:t>
      </w:r>
      <w:hyperlink r:id="rId34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пунктом 2 части 1 статьи 43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Закона N 44-ФЗ, формируются с использованием электронной площадки (путем заполнения экранных форм веб-интерфейса электронной площадки - в "структурированном виде") наименование страны происхождения товара, товарный знак (при наличии у товара товарного знака), а также характеристики предлагаемого участником закупки товара в части характеристик, содержащихся в соответствии с </w:t>
      </w:r>
      <w:hyperlink r:id="rId35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пунктом 5 части 1 статьи 42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Закона N 44-ФЗ в извещении об осуществлении закупки.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Указанные положения установлены Правительством Российской Федерации в составе дополнительных требований, предусмотренных </w:t>
      </w:r>
      <w:hyperlink r:id="rId36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пунктом 2 части 2 статьи 24.1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Закона N 44-ФЗ и </w:t>
      </w:r>
      <w:r w:rsidRPr="00656CD8">
        <w:rPr>
          <w:rFonts w:ascii="Liberation Serif" w:hAnsi="Liberation Serif"/>
          <w:color w:val="000000" w:themeColor="text1"/>
          <w:sz w:val="24"/>
          <w:szCs w:val="24"/>
        </w:rPr>
        <w:lastRenderedPageBreak/>
        <w:t>устанавливающих, в том числе, требования к проведению электронных процедур на электронной площадке (</w:t>
      </w:r>
      <w:hyperlink r:id="rId37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подпункт "б"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указанного пункта), в связи с чем носят обязательный характер для участников контрактной системы в сфере закупок, в том числе для участников закупок.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>2.2. Указание участником закупки вышеуказанных наименования страны происхождения товара, товарного знака (при наличии у товара товарного знака), характеристик предлагаемого участником закупки товара в иных информации и документах, включаемых в заявку на участие в закупке в качестве приложений (</w:t>
      </w:r>
      <w:hyperlink r:id="rId38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подпункт "д" пункта 2 части 1 статьи 43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Закона N 44-ФЗ), не предусмотрено и не требуется.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2.3. Из положений </w:t>
      </w:r>
      <w:hyperlink r:id="rId39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подпункта "а" пункта 2 части 1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, </w:t>
      </w:r>
      <w:hyperlink r:id="rId40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пункта 1 части 2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, </w:t>
      </w:r>
      <w:hyperlink r:id="rId41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части 5 статьи 43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Закона N 44-ФЗ следует, что характеристики предлагаемой участником закупки работы, услуги в заявке на участие в закупке указанию не подлежат, а подача такой заявки означает согласие участника закупки на выполнение работ, оказание услуг на условиях, предусмотренных извещением об осуществлении закупки.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2.4. Заказчик включает в извещение об осуществлении закупки в качестве приложения требования к содержанию, составу заявки на участие в закупке, инструкцию по ее заполнению, определенные им в соответствии с </w:t>
      </w:r>
      <w:hyperlink r:id="rId42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Законом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N 44-ФЗ (</w:t>
      </w:r>
      <w:hyperlink r:id="rId43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пункт 3 части 2 статьи 42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Закона N 44-ФЗ).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Принимая во внимание, что в настоящее время в </w:t>
      </w:r>
      <w:hyperlink r:id="rId44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пункте 31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дополнительных требований, утвержденных постановлением Правительства Российской Федерации от 8 июня 2018 г. N 656, установлены обязательные требования, касающиеся необходимости указания участником закупки наименования страны происхождения товара, товарного знака (при наличии у товара товарного знака), характеристик предлагаемого товара с использованием электронной площадки, заказчик в свою очередь учитывает такие обязательные требования, в том числе, при установлении требований к содержанию, составу заявки на участие в закупке, инструкции по ее заполнению.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2.5. Основания для отклонения заявок на участие в закупке при проведении электронных процедур предусмотрены </w:t>
      </w:r>
      <w:hyperlink r:id="rId45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частями 5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, </w:t>
      </w:r>
      <w:hyperlink r:id="rId46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12 статьи 48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Закона N 44-ФЗ и являются исчерпывающими.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В частности, основаниями для отклонения заявки на участие в закупке комиссией заказчика по осуществлению закупок являются непредставление информации и документов, предусмотренных извещением об осуществлении закупки, несоответствие представленных </w:t>
      </w:r>
      <w:proofErr w:type="gramStart"/>
      <w:r w:rsidRPr="00656CD8">
        <w:rPr>
          <w:rFonts w:ascii="Liberation Serif" w:hAnsi="Liberation Serif"/>
          <w:color w:val="000000" w:themeColor="text1"/>
          <w:sz w:val="24"/>
          <w:szCs w:val="24"/>
        </w:rPr>
        <w:t>участником закупки информации и документов</w:t>
      </w:r>
      <w:proofErr w:type="gramEnd"/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установленным в извещении об осуществлении закупки требованиям.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На основании изложенного </w:t>
      </w:r>
      <w:proofErr w:type="spellStart"/>
      <w:r w:rsidRPr="00656CD8">
        <w:rPr>
          <w:rFonts w:ascii="Liberation Serif" w:hAnsi="Liberation Serif"/>
          <w:color w:val="000000" w:themeColor="text1"/>
          <w:sz w:val="24"/>
          <w:szCs w:val="24"/>
        </w:rPr>
        <w:t>неуказание</w:t>
      </w:r>
      <w:proofErr w:type="spellEnd"/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участником закупки характеристик предлагаемого товара с использованием электронной площадки в "структурированном виде" или их указание с использованием электронной площадки не в соответствии с установленными заказчиком требованиями к содержанию, составу заявки на участие в закупке, с инструкцией по ее заполнению - образуют предусмотренное </w:t>
      </w:r>
      <w:hyperlink r:id="rId47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Законом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N 44-ФЗ основание для отклонения заявки комиссией заказчика по осуществлению закупок по причине непредставления информации и документов, предусмотренных извещением об осуществлении закупки (содержащем положения об указании участником закупки характеристик предлагаемого товара с использованием электронной площадки в "структурированном виде"), несоответствия представленных участником закупки информации и документов требованиям, установленным в таком извещении.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2.6. Отклонение заявки на участие в закупке оператором электронной площадки </w:t>
      </w:r>
      <w:hyperlink r:id="rId48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Законом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N 44-ФЗ в связи с несоответствием информации и документов, содержащихся в такой заявке, требованиям, установленным в извещении об осуществлении закупки, в настоящее время не предусмотрено.</w:t>
      </w:r>
    </w:p>
    <w:p w:rsidR="00656CD8" w:rsidRPr="00656CD8" w:rsidRDefault="00656CD8">
      <w:pPr>
        <w:pStyle w:val="ConsPlusNormal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p w:rsidR="00656CD8" w:rsidRPr="00656CD8" w:rsidRDefault="00656CD8">
      <w:pPr>
        <w:pStyle w:val="ConsPlusTitle"/>
        <w:ind w:firstLine="540"/>
        <w:jc w:val="both"/>
        <w:outlineLvl w:val="0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3. Особенности формирования извещения об осуществлении закупки и заявок на участие </w:t>
      </w:r>
      <w:r w:rsidRPr="00656CD8">
        <w:rPr>
          <w:rFonts w:ascii="Liberation Serif" w:hAnsi="Liberation Serif"/>
          <w:color w:val="000000" w:themeColor="text1"/>
          <w:sz w:val="24"/>
          <w:szCs w:val="24"/>
        </w:rPr>
        <w:lastRenderedPageBreak/>
        <w:t>в закупке с использованием электронной площадки при осуществлении закупок отдельных видов товаров, работ, услуг.</w:t>
      </w:r>
    </w:p>
    <w:p w:rsidR="00656CD8" w:rsidRPr="00656CD8" w:rsidRDefault="00656CD8">
      <w:pPr>
        <w:pStyle w:val="ConsPlusNormal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p w:rsidR="00656CD8" w:rsidRPr="00656CD8" w:rsidRDefault="00656CD8">
      <w:pPr>
        <w:pStyle w:val="ConsPlusTitle"/>
        <w:ind w:firstLine="540"/>
        <w:jc w:val="both"/>
        <w:outlineLvl w:val="1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>3.1. При осуществлении закупки лекарственных препаратов.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В соответствии с </w:t>
      </w:r>
      <w:hyperlink r:id="rId49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подпунктом "в" пункта 2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Особенностей описания лекарственных препаратов для медицинского применения, являющихся объектом закупки для обеспечения государственных и муниципальных нужд, утвержденных постановлением Правительства Российской Федерации от 15 ноября 2017 г. N 1380, в описании объекта закупки подлежит указанию остаточный срок годности.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>Срок годности является периодом времени, в течение которого товар сохраняет свои характеристики и свойства.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Остаточный срок годности характеристикой товара, предусмотренной </w:t>
      </w:r>
      <w:hyperlink r:id="rId50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пунктом 1 части 1 статьи 33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Закона N 44-ФЗ, не является, что также следует из </w:t>
      </w:r>
      <w:hyperlink r:id="rId51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определения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Верховного Суда Российской Федерации от 27 октября 2016 г. N 304-КГ16-13891.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hyperlink r:id="rId52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Частью 5 статьи 43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Закона N 44-ФЗ установлено, что подача заявки на участие в закупке означает согласие участника закупки, подавшего такую заявку, на поставку товара на условиях, предусмотренных извещением об осуществлении закупки, и в соответствии с заявкой такого участника закупки на участие в закупке.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В этой связи указание участником закупки в заявке на участие в закупке показателя остаточного срока годности не требуется, а подача такой заявки означает согласие на поставку лекарственного препарата, остаточный срок годности которого соответствует требованию, установленному заказчиком в соответствии с </w:t>
      </w:r>
      <w:hyperlink r:id="rId53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подпунктом "в" пункта 2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вышеуказанных Особенностей.</w:t>
      </w:r>
    </w:p>
    <w:p w:rsidR="00656CD8" w:rsidRPr="00656CD8" w:rsidRDefault="00656CD8">
      <w:pPr>
        <w:pStyle w:val="ConsPlusNormal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p w:rsidR="00656CD8" w:rsidRPr="00656CD8" w:rsidRDefault="00656CD8">
      <w:pPr>
        <w:pStyle w:val="ConsPlusTitle"/>
        <w:ind w:firstLine="540"/>
        <w:jc w:val="both"/>
        <w:outlineLvl w:val="1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>3.2. При осуществлении закупки работ по строительству, реконструкции, капитальному ремонту, сносу объекта капитального строительства.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hyperlink r:id="rId54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Пунктом 8 части 1 статьи 33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Закона N 44-ФЗ предусмотрено, что описание объекта такой закупки должно за исключением определенных случаев содержать проектную документацию (типовую проектную документацию, смету на капитальный ремонт объекта капитального строительства) (далее - проектная документация). При этом включение проектной документации в описание объекта закупки в соответствии с указанным пунктом является надлежащим исполнением требований </w:t>
      </w:r>
      <w:hyperlink r:id="rId55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пунктов 1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- </w:t>
      </w:r>
      <w:hyperlink r:id="rId56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3 части 1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и </w:t>
      </w:r>
      <w:hyperlink r:id="rId57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части 2 статьи 33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Закона N 44-ФЗ.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hyperlink r:id="rId58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Пунктом 2 части 2 статьи 43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Закона N 44-ФЗ в том числе установлено, что информация, предусмотренная </w:t>
      </w:r>
      <w:hyperlink r:id="rId59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подпунктом "а"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(характеристики предлагаемого участником закупки товара) пункта 2 части 1 указанной статьи, не включается в заявку на участие в закупке в случае включения заказчиком в соответствии с </w:t>
      </w:r>
      <w:hyperlink r:id="rId60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пунктом 8 части 1 статьи 33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Закона N 44-ФЗ в описание объекта закупки проектной документации.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>3.2.1. Если объектом закупки являются исключительно работы по строительству, реконструкции, капитальному ремонту, сносу объекта капитального строительства, при выполнении которой заказчику не поставляется товар.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Включение проектной документации в описание объекта закупки означает, что характеристики закупаемой работы указаны и их дополнительное указание в соответствии с </w:t>
      </w:r>
      <w:hyperlink r:id="rId61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пунктом 1 части 1 статьи 33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Закона N 44-ФЗ не требуется.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>В этой связи при осуществлении закупок исключительно работ по строительству, реконструкции, капитальному ремонту, сносу объекта капитального строительства: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lastRenderedPageBreak/>
        <w:t xml:space="preserve">проектная документация включается в извещение об осуществлении закупки в соответствии с </w:t>
      </w:r>
      <w:hyperlink r:id="rId62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пунктом 1 части 2 статьи 42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Закона N 44-ФЗ в качестве отдельного приложения;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>дополнительное указание характеристик закупаемых работ в извещении об осуществлении закупки не осуществляется.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>3.2.2. Если объектом закупки помимо работ по строительству, реконструкции, капитальному ремонту, сносу объекта капитального строительства, является товар, поставляемый заказчику при выполнении такой работы.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Под закупаемым товаром, поставляемым заказчику при выполнении работ по строительству, реконструкции, капитальному ремонту, сносу объекта капитального строительства, по мнению Департамента, с учетом </w:t>
      </w:r>
      <w:hyperlink r:id="rId63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подпункта "ж" пункта 14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Правил ведения реестра контрактов, заключенных заказчиками, утвержденных постановлением Правительства Российской Федерации от 27 января 2022 г. N 60, является товар,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средств.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Из положений </w:t>
      </w:r>
      <w:hyperlink r:id="rId64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пункта 2 части 2 статьи 43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Закона N 44-ФЗ следует, что участник закупки не указывает (в случае включения заказчиком в соответствии с </w:t>
      </w:r>
      <w:hyperlink r:id="rId65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пунктом 8 части 1 статьи 33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Закона N 44-ФЗ проектной документации отдельным приложением) в заявке на участие в закупке характеристики предлагаемого им товара, однако обязан представить наименование страны происхождения предлагаемого им товара.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Наименование страны происхождения товара, как указано выше, подлежит указанию участником закупки при формировании предложения в отношении объекта закупки, предусмотренного </w:t>
      </w:r>
      <w:hyperlink r:id="rId66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пунктом 2 части 1 статьи 43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Закона N 44-ФЗ, с использованием электронной площадки в "структурированном виде".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В этой связи, учитывая изложенное в </w:t>
      </w:r>
      <w:hyperlink w:anchor="P21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пункте 1.3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настоящего письма, при осуществлении закупки работ по строительству, реконструкции, капитальному ремонту, сносу объекта капитального строительства, а также товара, поставляемого заказчику при выполнении таких работ: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проектная документация включается в извещение об осуществлении закупки в соответствии с </w:t>
      </w:r>
      <w:hyperlink r:id="rId67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пунктом 1 части 2 статьи 42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Закона N 44-ФЗ в качестве отдельного приложения;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>указание характеристик закупаемых работ в извещении об осуществлении закупки не осуществляется;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в извещении об осуществлении закупки указывается предусмотренная в соответствии с </w:t>
      </w:r>
      <w:hyperlink r:id="rId68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Законом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N 44-ФЗ информация о закупаемом товаре, поставляемом заказчику при выполнении закупаемых работ, в том числе: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>информация о количестве, единице измерения и месте поставки такого товара (</w:t>
      </w:r>
      <w:hyperlink r:id="rId69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пункт 6 части 1 статьи 42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Закона N 44-ФЗ);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>характеристики такого товара в "структурированном виде" (</w:t>
      </w:r>
      <w:hyperlink r:id="rId70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пункт 5 части 1 статьи 42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Закона N 44-ФЗ);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участник закупки при формировании в заявке на участие в закупке предложения в отношении объекта закупки, предусмотренного </w:t>
      </w:r>
      <w:hyperlink r:id="rId71">
        <w:r w:rsidRPr="00656CD8">
          <w:rPr>
            <w:rFonts w:ascii="Liberation Serif" w:hAnsi="Liberation Serif"/>
            <w:color w:val="000000" w:themeColor="text1"/>
            <w:sz w:val="24"/>
            <w:szCs w:val="24"/>
          </w:rPr>
          <w:t>пунктом 2 части 1 статьи 43</w:t>
        </w:r>
      </w:hyperlink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 Закона N 44-ФЗ, указывает с использованием электронной площадки в "структурированном виде" наименование страны происхождения товара. При этом характеристики такого товара указанию участником закупки не подлежат.</w:t>
      </w:r>
    </w:p>
    <w:p w:rsidR="00656CD8" w:rsidRPr="00656CD8" w:rsidRDefault="00656CD8">
      <w:pPr>
        <w:pStyle w:val="ConsPlusNormal"/>
        <w:spacing w:before="200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 xml:space="preserve">Настоящее письмо не является правовым актом, подготовлено на основе положений правовых </w:t>
      </w:r>
      <w:r w:rsidRPr="00656CD8">
        <w:rPr>
          <w:rFonts w:ascii="Liberation Serif" w:hAnsi="Liberation Serif"/>
          <w:color w:val="000000" w:themeColor="text1"/>
          <w:sz w:val="24"/>
          <w:szCs w:val="24"/>
        </w:rPr>
        <w:lastRenderedPageBreak/>
        <w:t>актов, действующих по состоянию на дату его подписания, и носит информационный характер.</w:t>
      </w:r>
    </w:p>
    <w:p w:rsidR="00656CD8" w:rsidRPr="00656CD8" w:rsidRDefault="00656CD8">
      <w:pPr>
        <w:pStyle w:val="ConsPlusNormal"/>
        <w:ind w:firstLine="540"/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p w:rsidR="00656CD8" w:rsidRPr="00656CD8" w:rsidRDefault="00656CD8">
      <w:pPr>
        <w:pStyle w:val="ConsPlusNormal"/>
        <w:jc w:val="right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>Директор Департамента</w:t>
      </w:r>
    </w:p>
    <w:p w:rsidR="00656CD8" w:rsidRPr="00656CD8" w:rsidRDefault="00656CD8">
      <w:pPr>
        <w:pStyle w:val="ConsPlusNormal"/>
        <w:jc w:val="right"/>
        <w:rPr>
          <w:rFonts w:ascii="Liberation Serif" w:hAnsi="Liberation Serif"/>
          <w:color w:val="000000" w:themeColor="text1"/>
          <w:sz w:val="24"/>
          <w:szCs w:val="24"/>
        </w:rPr>
      </w:pPr>
      <w:r w:rsidRPr="00656CD8">
        <w:rPr>
          <w:rFonts w:ascii="Liberation Serif" w:hAnsi="Liberation Serif"/>
          <w:color w:val="000000" w:themeColor="text1"/>
          <w:sz w:val="24"/>
          <w:szCs w:val="24"/>
        </w:rPr>
        <w:t>Т.П.ДЕМИДОВА</w:t>
      </w:r>
    </w:p>
    <w:p w:rsidR="00656CD8" w:rsidRPr="00656CD8" w:rsidRDefault="00656CD8">
      <w:pPr>
        <w:pStyle w:val="ConsPlusNormal"/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p w:rsidR="00656CD8" w:rsidRPr="00656CD8" w:rsidRDefault="00656CD8">
      <w:pPr>
        <w:pStyle w:val="ConsPlusNormal"/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p w:rsidR="00D9331E" w:rsidRPr="00656CD8" w:rsidRDefault="00D9331E">
      <w:pPr>
        <w:rPr>
          <w:rFonts w:ascii="Liberation Serif" w:hAnsi="Liberation Serif"/>
          <w:color w:val="000000" w:themeColor="text1"/>
          <w:sz w:val="24"/>
          <w:szCs w:val="24"/>
        </w:rPr>
      </w:pPr>
      <w:bookmarkStart w:id="1" w:name="_GoBack"/>
      <w:bookmarkEnd w:id="1"/>
    </w:p>
    <w:sectPr w:rsidR="00D9331E" w:rsidRPr="00656CD8" w:rsidSect="00656CD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CD8"/>
    <w:rsid w:val="00656CD8"/>
    <w:rsid w:val="00D9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1A451-FC17-41E4-A7AA-11D7F664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6C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56C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56CD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43546&amp;dst=100146" TargetMode="External"/><Relationship Id="rId18" Type="http://schemas.openxmlformats.org/officeDocument/2006/relationships/hyperlink" Target="https://login.consultant.ru/link/?req=doc&amp;base=LAW&amp;n=436707" TargetMode="External"/><Relationship Id="rId26" Type="http://schemas.openxmlformats.org/officeDocument/2006/relationships/hyperlink" Target="https://login.consultant.ru/link/?req=doc&amp;base=LAW&amp;n=436707&amp;dst=2284" TargetMode="External"/><Relationship Id="rId39" Type="http://schemas.openxmlformats.org/officeDocument/2006/relationships/hyperlink" Target="https://login.consultant.ru/link/?req=doc&amp;base=LAW&amp;n=436707&amp;dst=2343" TargetMode="External"/><Relationship Id="rId21" Type="http://schemas.openxmlformats.org/officeDocument/2006/relationships/hyperlink" Target="https://login.consultant.ru/link/?req=doc&amp;base=LAW&amp;n=436707&amp;dst=2233" TargetMode="External"/><Relationship Id="rId34" Type="http://schemas.openxmlformats.org/officeDocument/2006/relationships/hyperlink" Target="https://login.consultant.ru/link/?req=doc&amp;base=LAW&amp;n=436707&amp;dst=2342" TargetMode="External"/><Relationship Id="rId42" Type="http://schemas.openxmlformats.org/officeDocument/2006/relationships/hyperlink" Target="https://login.consultant.ru/link/?req=doc&amp;base=LAW&amp;n=436707" TargetMode="External"/><Relationship Id="rId47" Type="http://schemas.openxmlformats.org/officeDocument/2006/relationships/hyperlink" Target="https://login.consultant.ru/link/?req=doc&amp;base=LAW&amp;n=436707" TargetMode="External"/><Relationship Id="rId50" Type="http://schemas.openxmlformats.org/officeDocument/2006/relationships/hyperlink" Target="https://login.consultant.ru/link/?req=doc&amp;base=LAW&amp;n=436707&amp;dst=12213" TargetMode="External"/><Relationship Id="rId55" Type="http://schemas.openxmlformats.org/officeDocument/2006/relationships/hyperlink" Target="https://login.consultant.ru/link/?req=doc&amp;base=LAW&amp;n=436707&amp;dst=12213" TargetMode="External"/><Relationship Id="rId63" Type="http://schemas.openxmlformats.org/officeDocument/2006/relationships/hyperlink" Target="https://login.consultant.ru/link/?req=doc&amp;base=LAW&amp;n=451249&amp;dst=100813" TargetMode="External"/><Relationship Id="rId68" Type="http://schemas.openxmlformats.org/officeDocument/2006/relationships/hyperlink" Target="https://login.consultant.ru/link/?req=doc&amp;base=LAW&amp;n=436707" TargetMode="External"/><Relationship Id="rId7" Type="http://schemas.openxmlformats.org/officeDocument/2006/relationships/hyperlink" Target="https://login.consultant.ru/link/?req=doc&amp;base=LAW&amp;n=436707&amp;dst=2279" TargetMode="External"/><Relationship Id="rId71" Type="http://schemas.openxmlformats.org/officeDocument/2006/relationships/hyperlink" Target="https://login.consultant.ru/link/?req=doc&amp;base=LAW&amp;n=436707&amp;dst=23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36707&amp;dst=2284" TargetMode="External"/><Relationship Id="rId29" Type="http://schemas.openxmlformats.org/officeDocument/2006/relationships/hyperlink" Target="https://login.consultant.ru/link/?req=doc&amp;base=LAW&amp;n=436707&amp;dst=12213" TargetMode="External"/><Relationship Id="rId11" Type="http://schemas.openxmlformats.org/officeDocument/2006/relationships/hyperlink" Target="https://login.consultant.ru/link/?req=doc&amp;base=LAW&amp;n=451249&amp;dst=100343" TargetMode="External"/><Relationship Id="rId24" Type="http://schemas.openxmlformats.org/officeDocument/2006/relationships/hyperlink" Target="https://login.consultant.ru/link/?req=doc&amp;base=LAW&amp;n=436707" TargetMode="External"/><Relationship Id="rId32" Type="http://schemas.openxmlformats.org/officeDocument/2006/relationships/hyperlink" Target="https://login.consultant.ru/link/?req=doc&amp;base=LAW&amp;n=436707&amp;dst=2304" TargetMode="External"/><Relationship Id="rId37" Type="http://schemas.openxmlformats.org/officeDocument/2006/relationships/hyperlink" Target="https://login.consultant.ru/link/?req=doc&amp;base=LAW&amp;n=436707&amp;dst=392" TargetMode="External"/><Relationship Id="rId40" Type="http://schemas.openxmlformats.org/officeDocument/2006/relationships/hyperlink" Target="https://login.consultant.ru/link/?req=doc&amp;base=LAW&amp;n=436707&amp;dst=2352" TargetMode="External"/><Relationship Id="rId45" Type="http://schemas.openxmlformats.org/officeDocument/2006/relationships/hyperlink" Target="https://login.consultant.ru/link/?req=doc&amp;base=LAW&amp;n=436707&amp;dst=2492" TargetMode="External"/><Relationship Id="rId53" Type="http://schemas.openxmlformats.org/officeDocument/2006/relationships/hyperlink" Target="https://login.consultant.ru/link/?req=doc&amp;base=LAW&amp;n=403055&amp;dst=100015" TargetMode="External"/><Relationship Id="rId58" Type="http://schemas.openxmlformats.org/officeDocument/2006/relationships/hyperlink" Target="https://login.consultant.ru/link/?req=doc&amp;base=LAW&amp;n=436707&amp;dst=2353" TargetMode="External"/><Relationship Id="rId66" Type="http://schemas.openxmlformats.org/officeDocument/2006/relationships/hyperlink" Target="https://login.consultant.ru/link/?req=doc&amp;base=LAW&amp;n=436707&amp;dst=2342" TargetMode="External"/><Relationship Id="rId5" Type="http://schemas.openxmlformats.org/officeDocument/2006/relationships/hyperlink" Target="https://login.consultant.ru/link/?req=doc&amp;base=EXP&amp;n=690042&amp;dst=100029" TargetMode="External"/><Relationship Id="rId15" Type="http://schemas.openxmlformats.org/officeDocument/2006/relationships/hyperlink" Target="https://login.consultant.ru/link/?req=doc&amp;base=LAW&amp;n=436707&amp;dst=12213" TargetMode="External"/><Relationship Id="rId23" Type="http://schemas.openxmlformats.org/officeDocument/2006/relationships/hyperlink" Target="https://login.consultant.ru/link/?req=doc&amp;base=LAW&amp;n=436707" TargetMode="External"/><Relationship Id="rId28" Type="http://schemas.openxmlformats.org/officeDocument/2006/relationships/hyperlink" Target="https://login.consultant.ru/link/?req=doc&amp;base=LAW&amp;n=436707&amp;dst=2229" TargetMode="External"/><Relationship Id="rId36" Type="http://schemas.openxmlformats.org/officeDocument/2006/relationships/hyperlink" Target="https://login.consultant.ru/link/?req=doc&amp;base=LAW&amp;n=436707&amp;dst=390" TargetMode="External"/><Relationship Id="rId49" Type="http://schemas.openxmlformats.org/officeDocument/2006/relationships/hyperlink" Target="https://login.consultant.ru/link/?req=doc&amp;base=LAW&amp;n=403055&amp;dst=100015" TargetMode="External"/><Relationship Id="rId57" Type="http://schemas.openxmlformats.org/officeDocument/2006/relationships/hyperlink" Target="https://login.consultant.ru/link/?req=doc&amp;base=LAW&amp;n=436707&amp;dst=2234" TargetMode="External"/><Relationship Id="rId61" Type="http://schemas.openxmlformats.org/officeDocument/2006/relationships/hyperlink" Target="https://login.consultant.ru/link/?req=doc&amp;base=LAW&amp;n=436707&amp;dst=12213" TargetMode="External"/><Relationship Id="rId10" Type="http://schemas.openxmlformats.org/officeDocument/2006/relationships/hyperlink" Target="https://login.consultant.ru/link/?req=doc&amp;base=LAW&amp;n=451249&amp;dst=100184" TargetMode="External"/><Relationship Id="rId19" Type="http://schemas.openxmlformats.org/officeDocument/2006/relationships/hyperlink" Target="https://login.consultant.ru/link/?req=doc&amp;base=LAW&amp;n=436707&amp;dst=100398" TargetMode="External"/><Relationship Id="rId31" Type="http://schemas.openxmlformats.org/officeDocument/2006/relationships/hyperlink" Target="https://login.consultant.ru/link/?req=doc&amp;base=LAW&amp;n=436707&amp;dst=2229" TargetMode="External"/><Relationship Id="rId44" Type="http://schemas.openxmlformats.org/officeDocument/2006/relationships/hyperlink" Target="https://login.consultant.ru/link/?req=doc&amp;base=LAW&amp;n=437005&amp;dst=33" TargetMode="External"/><Relationship Id="rId52" Type="http://schemas.openxmlformats.org/officeDocument/2006/relationships/hyperlink" Target="https://login.consultant.ru/link/?req=doc&amp;base=LAW&amp;n=436707&amp;dst=2356" TargetMode="External"/><Relationship Id="rId60" Type="http://schemas.openxmlformats.org/officeDocument/2006/relationships/hyperlink" Target="https://login.consultant.ru/link/?req=doc&amp;base=LAW&amp;n=436707&amp;dst=2233" TargetMode="External"/><Relationship Id="rId65" Type="http://schemas.openxmlformats.org/officeDocument/2006/relationships/hyperlink" Target="https://login.consultant.ru/link/?req=doc&amp;base=LAW&amp;n=436707&amp;dst=2233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36707" TargetMode="External"/><Relationship Id="rId9" Type="http://schemas.openxmlformats.org/officeDocument/2006/relationships/hyperlink" Target="https://login.consultant.ru/link/?req=doc&amp;base=LAW&amp;n=436707&amp;dst=2303" TargetMode="External"/><Relationship Id="rId14" Type="http://schemas.openxmlformats.org/officeDocument/2006/relationships/hyperlink" Target="https://login.consultant.ru/link/?req=doc&amp;base=LAW&amp;n=443546&amp;dst=11" TargetMode="External"/><Relationship Id="rId22" Type="http://schemas.openxmlformats.org/officeDocument/2006/relationships/hyperlink" Target="https://login.consultant.ru/link/?req=doc&amp;base=LAW&amp;n=452991&amp;dst=101993" TargetMode="External"/><Relationship Id="rId27" Type="http://schemas.openxmlformats.org/officeDocument/2006/relationships/hyperlink" Target="https://login.consultant.ru/link/?req=doc&amp;base=LAW&amp;n=436707&amp;dst=12213" TargetMode="External"/><Relationship Id="rId30" Type="http://schemas.openxmlformats.org/officeDocument/2006/relationships/hyperlink" Target="https://login.consultant.ru/link/?req=doc&amp;base=LAW&amp;n=436707&amp;dst=2284" TargetMode="External"/><Relationship Id="rId35" Type="http://schemas.openxmlformats.org/officeDocument/2006/relationships/hyperlink" Target="https://login.consultant.ru/link/?req=doc&amp;base=LAW&amp;n=436707&amp;dst=2284" TargetMode="External"/><Relationship Id="rId43" Type="http://schemas.openxmlformats.org/officeDocument/2006/relationships/hyperlink" Target="https://login.consultant.ru/link/?req=doc&amp;base=LAW&amp;n=436707&amp;dst=2306" TargetMode="External"/><Relationship Id="rId48" Type="http://schemas.openxmlformats.org/officeDocument/2006/relationships/hyperlink" Target="https://login.consultant.ru/link/?req=doc&amp;base=LAW&amp;n=436707" TargetMode="External"/><Relationship Id="rId56" Type="http://schemas.openxmlformats.org/officeDocument/2006/relationships/hyperlink" Target="https://login.consultant.ru/link/?req=doc&amp;base=LAW&amp;n=436707&amp;dst=135" TargetMode="External"/><Relationship Id="rId64" Type="http://schemas.openxmlformats.org/officeDocument/2006/relationships/hyperlink" Target="https://login.consultant.ru/link/?req=doc&amp;base=LAW&amp;n=436707&amp;dst=2353" TargetMode="External"/><Relationship Id="rId69" Type="http://schemas.openxmlformats.org/officeDocument/2006/relationships/hyperlink" Target="https://login.consultant.ru/link/?req=doc&amp;base=LAW&amp;n=436707&amp;dst=2285" TargetMode="External"/><Relationship Id="rId8" Type="http://schemas.openxmlformats.org/officeDocument/2006/relationships/hyperlink" Target="https://login.consultant.ru/link/?req=doc&amp;base=LAW&amp;n=451249&amp;dst=100183" TargetMode="External"/><Relationship Id="rId51" Type="http://schemas.openxmlformats.org/officeDocument/2006/relationships/hyperlink" Target="https://login.consultant.ru/link/?req=doc&amp;base=ARB&amp;n=479783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36707&amp;dst=2284" TargetMode="External"/><Relationship Id="rId17" Type="http://schemas.openxmlformats.org/officeDocument/2006/relationships/hyperlink" Target="https://login.consultant.ru/link/?req=doc&amp;base=LAW&amp;n=443546&amp;dst=14" TargetMode="External"/><Relationship Id="rId25" Type="http://schemas.openxmlformats.org/officeDocument/2006/relationships/hyperlink" Target="https://login.consultant.ru/link/?req=doc&amp;base=LAW&amp;n=436707" TargetMode="External"/><Relationship Id="rId33" Type="http://schemas.openxmlformats.org/officeDocument/2006/relationships/hyperlink" Target="https://login.consultant.ru/link/?req=doc&amp;base=LAW&amp;n=437005&amp;dst=33" TargetMode="External"/><Relationship Id="rId38" Type="http://schemas.openxmlformats.org/officeDocument/2006/relationships/hyperlink" Target="https://login.consultant.ru/link/?req=doc&amp;base=LAW&amp;n=436707&amp;dst=2347" TargetMode="External"/><Relationship Id="rId46" Type="http://schemas.openxmlformats.org/officeDocument/2006/relationships/hyperlink" Target="https://login.consultant.ru/link/?req=doc&amp;base=LAW&amp;n=436707&amp;dst=2519" TargetMode="External"/><Relationship Id="rId59" Type="http://schemas.openxmlformats.org/officeDocument/2006/relationships/hyperlink" Target="https://login.consultant.ru/link/?req=doc&amp;base=LAW&amp;n=436707&amp;dst=2343" TargetMode="External"/><Relationship Id="rId67" Type="http://schemas.openxmlformats.org/officeDocument/2006/relationships/hyperlink" Target="https://login.consultant.ru/link/?req=doc&amp;base=LAW&amp;n=436707&amp;dst=2304" TargetMode="External"/><Relationship Id="rId20" Type="http://schemas.openxmlformats.org/officeDocument/2006/relationships/hyperlink" Target="https://login.consultant.ru/link/?req=doc&amp;base=LAW&amp;n=436707&amp;dst=100399" TargetMode="External"/><Relationship Id="rId41" Type="http://schemas.openxmlformats.org/officeDocument/2006/relationships/hyperlink" Target="https://login.consultant.ru/link/?req=doc&amp;base=LAW&amp;n=436707&amp;dst=2356" TargetMode="External"/><Relationship Id="rId54" Type="http://schemas.openxmlformats.org/officeDocument/2006/relationships/hyperlink" Target="https://login.consultant.ru/link/?req=doc&amp;base=LAW&amp;n=436707&amp;dst=2233" TargetMode="External"/><Relationship Id="rId62" Type="http://schemas.openxmlformats.org/officeDocument/2006/relationships/hyperlink" Target="https://login.consultant.ru/link/?req=doc&amp;base=LAW&amp;n=436707&amp;dst=2304" TargetMode="External"/><Relationship Id="rId70" Type="http://schemas.openxmlformats.org/officeDocument/2006/relationships/hyperlink" Target="https://login.consultant.ru/link/?req=doc&amp;base=LAW&amp;n=436707&amp;dst=228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8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3429</Words>
  <Characters>19551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Карниченко Вероника Александровна</dc:creator>
  <cp:keywords/>
  <dc:description/>
  <cp:lastModifiedBy>Карниченко Вероника Александровна</cp:lastModifiedBy>
  <cp:revision>1</cp:revision>
  <dcterms:created xsi:type="dcterms:W3CDTF">2024-01-31T06:55:00Z</dcterms:created>
  <dcterms:modified xsi:type="dcterms:W3CDTF">2024-01-31T06:57:00Z</dcterms:modified>
</cp:coreProperties>
</file>